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F422" w14:textId="53AA1439" w:rsidR="00AE516E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bookmarkStart w:id="0" w:name="_Hlk50564767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C101D08" wp14:editId="5E231B6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514725" cy="901700"/>
            <wp:effectExtent l="0" t="0" r="9525" b="0"/>
            <wp:wrapTight wrapText="bothSides">
              <wp:wrapPolygon edited="0">
                <wp:start x="0" y="0"/>
                <wp:lineTo x="0" y="20992"/>
                <wp:lineTo x="7259" y="20992"/>
                <wp:lineTo x="21190" y="16428"/>
                <wp:lineTo x="21541" y="14603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op-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36F34"/>
        </w:rPr>
        <w:tab/>
      </w:r>
    </w:p>
    <w:p w14:paraId="76727161" w14:textId="3ED6ABEB" w:rsidR="00C56ED6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noProof/>
        </w:rPr>
      </w:pPr>
      <w:r>
        <w:rPr>
          <w:color w:val="436F34"/>
        </w:rPr>
        <w:tab/>
      </w:r>
      <w:r>
        <w:rPr>
          <w:noProof/>
        </w:rPr>
        <w:t xml:space="preserve"> </w:t>
      </w:r>
    </w:p>
    <w:p w14:paraId="1F748F02" w14:textId="0C354AE0" w:rsidR="00AE516E" w:rsidRDefault="00E3392B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bookmarkStart w:id="1" w:name="_Hlk37326889"/>
      <w:bookmarkEnd w:id="1"/>
      <w:r>
        <w:rPr>
          <w:b/>
          <w:bCs/>
          <w:color w:val="436F34"/>
        </w:rPr>
        <w:tab/>
      </w:r>
      <w:r w:rsidR="00657258">
        <w:rPr>
          <w:b/>
          <w:bCs/>
          <w:color w:val="436F34"/>
        </w:rPr>
        <w:t>Priest-in-Charge</w:t>
      </w:r>
      <w:r w:rsidR="00AE516E">
        <w:rPr>
          <w:b/>
          <w:bCs/>
          <w:color w:val="436F34"/>
        </w:rPr>
        <w:t xml:space="preserve">: </w:t>
      </w:r>
      <w:r w:rsidR="00AE516E">
        <w:rPr>
          <w:b/>
          <w:bCs/>
          <w:color w:val="436F34"/>
        </w:rPr>
        <w:tab/>
      </w:r>
      <w:r w:rsidR="00AE516E">
        <w:rPr>
          <w:color w:val="436F34"/>
        </w:rPr>
        <w:t>The Revd Hannah Lins</w:t>
      </w:r>
      <w:r w:rsidR="00AE516E">
        <w:rPr>
          <w:color w:val="436F34"/>
        </w:rPr>
        <w:tab/>
      </w:r>
    </w:p>
    <w:p w14:paraId="559EF3A7" w14:textId="3D98CD80" w:rsidR="00AE516E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>
        <w:rPr>
          <w:color w:val="436F34"/>
        </w:rPr>
        <w:tab/>
        <w:t>07736 012011</w:t>
      </w:r>
      <w:r>
        <w:rPr>
          <w:color w:val="436F34"/>
        </w:rPr>
        <w:tab/>
      </w:r>
      <w:hyperlink r:id="rId9" w:history="1">
        <w:r w:rsidR="008064F2" w:rsidRPr="008E507E">
          <w:rPr>
            <w:rStyle w:val="Hyperlink"/>
          </w:rPr>
          <w:t>revhannahlins@gmail.com</w:t>
        </w:r>
      </w:hyperlink>
    </w:p>
    <w:p w14:paraId="4DF622C9" w14:textId="77777777" w:rsidR="00AE516E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>
        <w:rPr>
          <w:b/>
          <w:bCs/>
          <w:color w:val="436F34"/>
        </w:rPr>
        <w:tab/>
        <w:t xml:space="preserve">Assistant Priest: </w:t>
      </w:r>
      <w:r>
        <w:rPr>
          <w:b/>
          <w:bCs/>
          <w:color w:val="436F34"/>
        </w:rPr>
        <w:tab/>
      </w:r>
      <w:r>
        <w:rPr>
          <w:color w:val="436F34"/>
        </w:rPr>
        <w:t>The Revd Peter Allan</w:t>
      </w:r>
    </w:p>
    <w:p w14:paraId="76A1600B" w14:textId="77777777" w:rsidR="00AE516E" w:rsidRDefault="00000000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hyperlink r:id="rId10" w:history="1">
        <w:r w:rsidR="00AE516E" w:rsidRPr="00706D0F">
          <w:rPr>
            <w:rStyle w:val="Hyperlink"/>
          </w:rPr>
          <w:t>www.severnloopparishes.org.uk</w:t>
        </w:r>
      </w:hyperlink>
      <w:r w:rsidR="00AE516E">
        <w:rPr>
          <w:color w:val="436F34"/>
        </w:rPr>
        <w:tab/>
        <w:t>01939 290048</w:t>
      </w:r>
      <w:r w:rsidR="00AE516E">
        <w:rPr>
          <w:color w:val="436F34"/>
        </w:rPr>
        <w:tab/>
      </w:r>
      <w:hyperlink r:id="rId11" w:history="1">
        <w:r w:rsidR="00AE516E" w:rsidRPr="00732685">
          <w:rPr>
            <w:rStyle w:val="Hyperlink"/>
          </w:rPr>
          <w:t>pallan412@gmail.com</w:t>
        </w:r>
      </w:hyperlink>
      <w:r w:rsidR="00AE516E">
        <w:rPr>
          <w:color w:val="436F34"/>
        </w:rPr>
        <w:t xml:space="preserve"> </w:t>
      </w:r>
    </w:p>
    <w:p w14:paraId="27EE7CD6" w14:textId="3CD6A594" w:rsidR="00AE516E" w:rsidRDefault="00370751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>
        <w:rPr>
          <w:b/>
          <w:bCs/>
          <w:color w:val="436F34"/>
        </w:rPr>
        <w:t xml:space="preserve">Loop Safeguarding Officer: </w:t>
      </w:r>
      <w:r w:rsidRPr="00370751">
        <w:rPr>
          <w:color w:val="436F34"/>
        </w:rPr>
        <w:t>Mrs Philippa Herbert 01939</w:t>
      </w:r>
      <w:r>
        <w:rPr>
          <w:color w:val="436F34"/>
        </w:rPr>
        <w:t xml:space="preserve"> </w:t>
      </w:r>
      <w:r w:rsidRPr="00370751">
        <w:rPr>
          <w:color w:val="436F34"/>
        </w:rPr>
        <w:t>291352</w:t>
      </w:r>
      <w:r w:rsidR="00AE516E" w:rsidRPr="00370751">
        <w:rPr>
          <w:color w:val="436F34"/>
        </w:rPr>
        <w:tab/>
      </w:r>
      <w:r w:rsidR="00AE516E">
        <w:rPr>
          <w:b/>
          <w:bCs/>
          <w:color w:val="436F34"/>
        </w:rPr>
        <w:t>Lay Pastoral Minister:</w:t>
      </w:r>
      <w:r w:rsidR="00AE516E">
        <w:rPr>
          <w:b/>
          <w:bCs/>
          <w:color w:val="436F34"/>
        </w:rPr>
        <w:tab/>
      </w:r>
      <w:r w:rsidR="00AE516E">
        <w:rPr>
          <w:color w:val="436F34"/>
        </w:rPr>
        <w:t>Mrs Joyce Jagger</w:t>
      </w:r>
    </w:p>
    <w:p w14:paraId="0337D485" w14:textId="0ECD120F" w:rsidR="00AE516E" w:rsidRDefault="0035319E" w:rsidP="00AE516E">
      <w:pPr>
        <w:pStyle w:val="Body"/>
        <w:tabs>
          <w:tab w:val="left" w:pos="5954"/>
          <w:tab w:val="left" w:pos="8080"/>
        </w:tabs>
        <w:spacing w:after="0"/>
      </w:pPr>
      <w:r w:rsidRPr="0035319E">
        <w:rPr>
          <w:b/>
          <w:bCs/>
          <w:color w:val="436F34"/>
        </w:rPr>
        <w:t>Sharing the Light in the Loop</w:t>
      </w:r>
      <w:r w:rsidRPr="0035319E">
        <w:rPr>
          <w:color w:val="436F34"/>
        </w:rPr>
        <w:t xml:space="preserve"> 01743 298285 weekly worship</w:t>
      </w:r>
      <w:r w:rsidR="00AE516E">
        <w:rPr>
          <w:color w:val="436F34"/>
        </w:rPr>
        <w:tab/>
        <w:t>07802 695954</w:t>
      </w:r>
      <w:r w:rsidR="00AE516E">
        <w:rPr>
          <w:color w:val="436F34"/>
        </w:rPr>
        <w:tab/>
      </w:r>
      <w:hyperlink r:id="rId12" w:history="1">
        <w:r w:rsidR="00AE516E" w:rsidRPr="00732685">
          <w:rPr>
            <w:rStyle w:val="Hyperlink"/>
          </w:rPr>
          <w:t>pearhill1@outlook.com</w:t>
        </w:r>
      </w:hyperlink>
      <w:r w:rsidR="00AE516E">
        <w:rPr>
          <w:color w:val="436F34"/>
        </w:rPr>
        <w:t xml:space="preserve"> </w:t>
      </w:r>
    </w:p>
    <w:p w14:paraId="0FE09D54" w14:textId="75303927" w:rsidR="00AE516E" w:rsidRPr="007610E5" w:rsidRDefault="0035319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 w:rsidRPr="007610E5">
        <w:rPr>
          <w:color w:val="436F34"/>
        </w:rPr>
        <w:t>Daily Hope – the national service 0800 804 8044</w:t>
      </w:r>
    </w:p>
    <w:p w14:paraId="37005D09" w14:textId="7110FE45" w:rsidR="00622EE1" w:rsidRPr="007610E5" w:rsidRDefault="00FC6D87" w:rsidP="00622EE1">
      <w:pPr>
        <w:pStyle w:val="Body"/>
        <w:pBdr>
          <w:top w:val="single" w:sz="12" w:space="1" w:color="CC0000"/>
          <w:bottom w:val="single" w:sz="12" w:space="1" w:color="CC0000"/>
        </w:pBdr>
        <w:tabs>
          <w:tab w:val="right" w:pos="6494"/>
        </w:tabs>
        <w:spacing w:after="0" w:line="276" w:lineRule="auto"/>
        <w:jc w:val="center"/>
        <w:rPr>
          <w:b/>
          <w:bCs/>
          <w:color w:val="C00000"/>
          <w:sz w:val="28"/>
          <w:szCs w:val="28"/>
        </w:rPr>
      </w:pPr>
      <w:bookmarkStart w:id="2" w:name="_Hlk37322066"/>
      <w:r>
        <w:rPr>
          <w:b/>
          <w:bCs/>
          <w:color w:val="C00000"/>
          <w:sz w:val="28"/>
          <w:szCs w:val="28"/>
        </w:rPr>
        <w:t>NOVEMBER</w:t>
      </w:r>
      <w:r w:rsidR="00E3392B">
        <w:rPr>
          <w:b/>
          <w:bCs/>
          <w:color w:val="C00000"/>
          <w:sz w:val="28"/>
          <w:szCs w:val="28"/>
        </w:rPr>
        <w:t xml:space="preserve"> LOOP</w:t>
      </w:r>
      <w:r w:rsidR="000C66B8">
        <w:rPr>
          <w:b/>
          <w:bCs/>
          <w:color w:val="C00000"/>
          <w:sz w:val="28"/>
          <w:szCs w:val="28"/>
        </w:rPr>
        <w:t xml:space="preserve"> 202</w:t>
      </w:r>
      <w:r w:rsidR="00CD07DB">
        <w:rPr>
          <w:b/>
          <w:bCs/>
          <w:color w:val="C00000"/>
          <w:sz w:val="28"/>
          <w:szCs w:val="28"/>
        </w:rPr>
        <w:t>3</w:t>
      </w:r>
    </w:p>
    <w:bookmarkEnd w:id="2"/>
    <w:p w14:paraId="3BA7CE1D" w14:textId="5CEDCD4A" w:rsidR="00896239" w:rsidRPr="007610E5" w:rsidRDefault="00B2642E" w:rsidP="00896239">
      <w:pPr>
        <w:spacing w:after="0"/>
        <w:jc w:val="center"/>
        <w:rPr>
          <w:rFonts w:ascii="Calibri" w:hAnsi="Calibri" w:cs="Calibri"/>
          <w:b/>
          <w:bCs/>
          <w:color w:val="385623" w:themeColor="accent6" w:themeShade="80"/>
        </w:rPr>
      </w:pPr>
      <w:r w:rsidRPr="007610E5">
        <w:rPr>
          <w:rFonts w:ascii="Calibri" w:hAnsi="Calibri" w:cs="Calibri"/>
          <w:b/>
          <w:bCs/>
          <w:color w:val="385623" w:themeColor="accent6" w:themeShade="80"/>
        </w:rPr>
        <w:t>Weekly C</w:t>
      </w:r>
      <w:r w:rsidR="00C82278" w:rsidRPr="007610E5">
        <w:rPr>
          <w:rFonts w:ascii="Calibri" w:hAnsi="Calibri" w:cs="Calibri"/>
          <w:b/>
          <w:bCs/>
          <w:color w:val="385623" w:themeColor="accent6" w:themeShade="80"/>
        </w:rPr>
        <w:t>ollect</w:t>
      </w:r>
      <w:r w:rsidRPr="007610E5">
        <w:rPr>
          <w:rFonts w:ascii="Calibri" w:hAnsi="Calibri" w:cs="Calibri"/>
          <w:b/>
          <w:bCs/>
          <w:color w:val="385623" w:themeColor="accent6" w:themeShade="80"/>
        </w:rPr>
        <w:t>s</w:t>
      </w:r>
      <w:r w:rsidR="00C82278" w:rsidRPr="007610E5">
        <w:rPr>
          <w:rFonts w:ascii="Calibri" w:hAnsi="Calibri" w:cs="Calibri"/>
          <w:b/>
          <w:bCs/>
          <w:color w:val="385623" w:themeColor="accent6" w:themeShade="80"/>
        </w:rPr>
        <w:t xml:space="preserve">, Readings and </w:t>
      </w:r>
      <w:r w:rsidR="00C010FD" w:rsidRPr="007610E5">
        <w:rPr>
          <w:rFonts w:ascii="Calibri" w:hAnsi="Calibri" w:cs="Calibri"/>
          <w:b/>
          <w:bCs/>
          <w:color w:val="385623" w:themeColor="accent6" w:themeShade="80"/>
        </w:rPr>
        <w:t>Reflection</w:t>
      </w:r>
      <w:r w:rsidR="00C82278" w:rsidRPr="007610E5">
        <w:rPr>
          <w:rFonts w:ascii="Calibri" w:hAnsi="Calibri" w:cs="Calibri"/>
          <w:b/>
          <w:bCs/>
          <w:color w:val="385623" w:themeColor="accent6" w:themeShade="80"/>
        </w:rPr>
        <w:t xml:space="preserve"> are on the website</w:t>
      </w:r>
      <w:r w:rsidR="00BA01DF" w:rsidRPr="007610E5">
        <w:rPr>
          <w:rFonts w:ascii="Calibri" w:hAnsi="Calibri" w:cs="Calibri"/>
          <w:b/>
          <w:bCs/>
          <w:color w:val="385623" w:themeColor="accent6" w:themeShade="80"/>
        </w:rPr>
        <w:t xml:space="preserve"> (see above.)</w:t>
      </w:r>
    </w:p>
    <w:p w14:paraId="517F4057" w14:textId="34DA64B2" w:rsidR="00415E5C" w:rsidRDefault="00415E5C" w:rsidP="00F8761A">
      <w:pPr>
        <w:spacing w:after="0"/>
        <w:jc w:val="center"/>
        <w:rPr>
          <w:rFonts w:ascii="Calibri" w:hAnsi="Calibri" w:cs="Calibri"/>
          <w:b/>
          <w:bCs/>
          <w:color w:val="385623" w:themeColor="accent6" w:themeShade="80"/>
        </w:rPr>
      </w:pPr>
    </w:p>
    <w:p w14:paraId="39C45482" w14:textId="7E37246A" w:rsidR="00237505" w:rsidRDefault="00282567" w:rsidP="00DC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Confirmation</w:t>
      </w:r>
    </w:p>
    <w:p w14:paraId="661D77CD" w14:textId="4591B8F6" w:rsidR="00282567" w:rsidRDefault="00282567" w:rsidP="00DC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</w:p>
    <w:p w14:paraId="29F7D7D4" w14:textId="27B7CA79" w:rsidR="00282567" w:rsidRDefault="00DC5984" w:rsidP="00DC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CBB2B15" wp14:editId="41993CAD">
            <wp:simplePos x="0" y="0"/>
            <wp:positionH relativeFrom="column">
              <wp:posOffset>90805</wp:posOffset>
            </wp:positionH>
            <wp:positionV relativeFrom="paragraph">
              <wp:posOffset>42545</wp:posOffset>
            </wp:positionV>
            <wp:extent cx="1981200" cy="1397635"/>
            <wp:effectExtent l="0" t="0" r="0" b="0"/>
            <wp:wrapSquare wrapText="bothSides"/>
            <wp:docPr id="196091722" name="Picture 3" descr="Confirmation Preparation Resources | Diocese of Down and Con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firmation Preparation Resources | Diocese of Down and Conn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2567">
        <w:rPr>
          <w:rFonts w:ascii="Arial" w:hAnsi="Arial" w:cs="Arial"/>
          <w:sz w:val="24"/>
          <w:szCs w:val="24"/>
        </w:rPr>
        <w:t xml:space="preserve">We are delighted to be holding our first Confirmation service since 2019! Five local young people will be getting confirmed on </w:t>
      </w:r>
      <w:r w:rsidR="00282567" w:rsidRPr="00282567">
        <w:rPr>
          <w:rFonts w:ascii="Arial" w:hAnsi="Arial" w:cs="Arial"/>
          <w:b/>
          <w:bCs/>
          <w:sz w:val="24"/>
          <w:szCs w:val="24"/>
        </w:rPr>
        <w:t>5</w:t>
      </w:r>
      <w:r w:rsidR="00282567" w:rsidRPr="0028256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82567" w:rsidRPr="00282567">
        <w:rPr>
          <w:rFonts w:ascii="Arial" w:hAnsi="Arial" w:cs="Arial"/>
          <w:b/>
          <w:bCs/>
          <w:sz w:val="24"/>
          <w:szCs w:val="24"/>
        </w:rPr>
        <w:t xml:space="preserve"> November, 4pm at Leaton</w:t>
      </w:r>
      <w:r w:rsidR="00282567">
        <w:rPr>
          <w:rFonts w:ascii="Arial" w:hAnsi="Arial" w:cs="Arial"/>
          <w:sz w:val="24"/>
          <w:szCs w:val="24"/>
        </w:rPr>
        <w:t xml:space="preserve">. Please do pray for them as they embark on this significant step in their faith journey. We would love to have as many of you as possible supporting them </w:t>
      </w:r>
      <w:r>
        <w:rPr>
          <w:rFonts w:ascii="Arial" w:hAnsi="Arial" w:cs="Arial"/>
          <w:sz w:val="24"/>
          <w:szCs w:val="24"/>
        </w:rPr>
        <w:t xml:space="preserve">at the service itself- you are very, very welcome to come along. Bishop Sarah will be confirming them, and the service will also include the candidates’ first communion. </w:t>
      </w:r>
      <w:r w:rsidRPr="00DC5984">
        <w:rPr>
          <w:rFonts w:ascii="Arial" w:hAnsi="Arial" w:cs="Arial"/>
          <w:sz w:val="24"/>
          <w:szCs w:val="24"/>
          <w:highlight w:val="yellow"/>
        </w:rPr>
        <w:t>We hope to see you there!</w:t>
      </w:r>
      <w:r w:rsidR="00282567">
        <w:rPr>
          <w:rFonts w:ascii="Arial" w:hAnsi="Arial" w:cs="Arial"/>
          <w:sz w:val="24"/>
          <w:szCs w:val="24"/>
        </w:rPr>
        <w:t xml:space="preserve"> </w:t>
      </w:r>
    </w:p>
    <w:p w14:paraId="3A5A937A" w14:textId="77777777" w:rsidR="00DC5984" w:rsidRDefault="00DC5984" w:rsidP="00DC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7012E713" w14:textId="2BB8A0A3" w:rsidR="00DC5984" w:rsidRPr="00282567" w:rsidRDefault="00DC5984" w:rsidP="00282567">
      <w:pPr>
        <w:spacing w:after="0"/>
        <w:rPr>
          <w:rFonts w:ascii="Arial" w:hAnsi="Arial" w:cs="Arial"/>
          <w:sz w:val="24"/>
          <w:szCs w:val="24"/>
        </w:rPr>
      </w:pPr>
    </w:p>
    <w:p w14:paraId="764E0455" w14:textId="5F5EF86A" w:rsidR="00282567" w:rsidRDefault="00282567" w:rsidP="00771835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24/7 Prayer</w:t>
      </w:r>
    </w:p>
    <w:p w14:paraId="4383327D" w14:textId="77777777" w:rsidR="00282567" w:rsidRDefault="00282567" w:rsidP="00771835">
      <w:pPr>
        <w:spacing w:after="0"/>
        <w:rPr>
          <w:rFonts w:ascii="Arial" w:hAnsi="Arial" w:cs="Arial"/>
          <w:sz w:val="24"/>
          <w:szCs w:val="24"/>
        </w:rPr>
      </w:pPr>
    </w:p>
    <w:p w14:paraId="127770B3" w14:textId="0AA05255" w:rsidR="00282567" w:rsidRDefault="00282567" w:rsidP="00771835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9C8E601" wp14:editId="6DCF37B6">
            <wp:simplePos x="0" y="0"/>
            <wp:positionH relativeFrom="column">
              <wp:posOffset>3824605</wp:posOffset>
            </wp:positionH>
            <wp:positionV relativeFrom="paragraph">
              <wp:posOffset>229235</wp:posOffset>
            </wp:positionV>
            <wp:extent cx="2687320" cy="605790"/>
            <wp:effectExtent l="0" t="0" r="0" b="3810"/>
            <wp:wrapSquare wrapText="bothSides"/>
            <wp:docPr id="608461441" name="Picture 2" descr="A Brief History of 24-7 Prayer | Worship and the Word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rief History of 24-7 Prayer | Worship and the Word Mov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Our next 24/7 prayer will be from the evening of the 15</w:t>
      </w:r>
      <w:r w:rsidRPr="0028256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until the evening of the 16</w:t>
      </w:r>
      <w:r w:rsidRPr="0028256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November. The prayer room will be set up at Fitz Village Hall, and we will gather for singing at noon on the 16</w:t>
      </w:r>
      <w:r w:rsidRPr="0028256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Everyone is most welcome! To book a slot to pray, contact Philippa Herbert at </w:t>
      </w:r>
      <w:hyperlink r:id="rId15" w:history="1">
        <w:r w:rsidRPr="00EA41C6">
          <w:rPr>
            <w:rStyle w:val="Hyperlink"/>
            <w:rFonts w:ascii="Arial" w:hAnsi="Arial" w:cs="Arial"/>
            <w:sz w:val="24"/>
            <w:szCs w:val="24"/>
          </w:rPr>
          <w:t>herbertphilippa66@gmail.com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14:paraId="567EC339" w14:textId="77777777" w:rsidR="00DC5984" w:rsidRDefault="00DC5984" w:rsidP="00771835">
      <w:pPr>
        <w:spacing w:after="0"/>
        <w:rPr>
          <w:rFonts w:ascii="Arial" w:hAnsi="Arial" w:cs="Arial"/>
          <w:sz w:val="24"/>
          <w:szCs w:val="24"/>
        </w:rPr>
      </w:pPr>
    </w:p>
    <w:p w14:paraId="6D0E3817" w14:textId="77777777" w:rsidR="00DC5984" w:rsidRPr="00282F72" w:rsidRDefault="00DC5984" w:rsidP="00DC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Forest Church</w:t>
      </w:r>
    </w:p>
    <w:p w14:paraId="558AC35D" w14:textId="77777777" w:rsidR="00DC5984" w:rsidRDefault="00DC5984" w:rsidP="00DC59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Our next Forest Church will be stretching the definition! Probably better called Forest-Inspired Church, it’ll be held indoors (I know!) on </w:t>
      </w:r>
      <w:r w:rsidRPr="009A2F41">
        <w:rPr>
          <w:rFonts w:ascii="Arial" w:hAnsi="Arial" w:cs="Arial"/>
          <w:b/>
          <w:bCs/>
        </w:rPr>
        <w:t>19</w:t>
      </w:r>
      <w:r w:rsidRPr="009A2F41">
        <w:rPr>
          <w:rFonts w:ascii="Arial" w:hAnsi="Arial" w:cs="Arial"/>
          <w:b/>
          <w:bCs/>
          <w:vertAlign w:val="superscript"/>
        </w:rPr>
        <w:t>th</w:t>
      </w:r>
      <w:r w:rsidRPr="009A2F41">
        <w:rPr>
          <w:rFonts w:ascii="Arial" w:hAnsi="Arial" w:cs="Arial"/>
          <w:b/>
          <w:bCs/>
        </w:rPr>
        <w:t xml:space="preserve"> November at the Mission Church in Bomere Heath. </w:t>
      </w:r>
      <w:r>
        <w:rPr>
          <w:rFonts w:ascii="Arial" w:hAnsi="Arial" w:cs="Arial"/>
        </w:rPr>
        <w:t>We will enjoy an afternoon of festive woodland crafting, as we prepare for advent.</w:t>
      </w:r>
    </w:p>
    <w:p w14:paraId="4775AE1C" w14:textId="77777777" w:rsidR="00DC5984" w:rsidRDefault="00DC5984" w:rsidP="00DC59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Do join us from 3pm- as usual, we will conclude with a short service. Hot and cold drinks and cake will be provided, so there’s no need to bring a picnic on this occasion. </w:t>
      </w:r>
    </w:p>
    <w:p w14:paraId="578EF117" w14:textId="19D422BE" w:rsidR="00282567" w:rsidRDefault="00DC5984" w:rsidP="00DC59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The next Forest Church after that will be 25</w:t>
      </w:r>
      <w:r w:rsidRPr="00F074F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2024, at 1403… for lambing!</w:t>
      </w:r>
    </w:p>
    <w:p w14:paraId="74655E04" w14:textId="77777777" w:rsidR="00DC5984" w:rsidRPr="006F1315" w:rsidRDefault="00DC5984" w:rsidP="00DC5984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Diary Dates</w:t>
      </w:r>
    </w:p>
    <w:p w14:paraId="6FD4B696" w14:textId="77777777" w:rsidR="00DC5984" w:rsidRDefault="00DC5984" w:rsidP="00DC5984">
      <w:pPr>
        <w:spacing w:after="0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</w:p>
    <w:p w14:paraId="4E6D9180" w14:textId="77777777" w:rsidR="00DC5984" w:rsidRDefault="00DC5984" w:rsidP="00DC59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Bicton</w:t>
      </w:r>
      <w:r w:rsidRPr="00430B2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AMEO C</w:t>
      </w:r>
      <w:r w:rsidRPr="00430B2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offee Morning</w:t>
      </w: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9</w:t>
      </w:r>
      <w:r w:rsidRPr="00FC6D8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November, 10.30am- noon. In church.</w:t>
      </w:r>
    </w:p>
    <w:p w14:paraId="5C73C2D3" w14:textId="77777777" w:rsidR="00DC5984" w:rsidRDefault="00DC5984" w:rsidP="00DC5984">
      <w:pPr>
        <w:spacing w:after="0"/>
        <w:rPr>
          <w:rFonts w:ascii="Arial" w:hAnsi="Arial" w:cs="Arial"/>
          <w:sz w:val="24"/>
          <w:szCs w:val="24"/>
        </w:rPr>
      </w:pPr>
      <w:r w:rsidRPr="00430B2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The Stepping Out Café in Bomere Heath</w:t>
      </w: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29</w:t>
      </w:r>
      <w:r w:rsidRPr="00FC6D8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November, 2.30pm-4pm.</w:t>
      </w:r>
    </w:p>
    <w:p w14:paraId="600604FF" w14:textId="4A37B491" w:rsidR="00DC5984" w:rsidRDefault="00DC5984" w:rsidP="00DC5984">
      <w:pPr>
        <w:spacing w:after="0"/>
        <w:rPr>
          <w:rFonts w:ascii="Arial" w:hAnsi="Arial" w:cs="Arial"/>
          <w:sz w:val="24"/>
          <w:szCs w:val="24"/>
        </w:rPr>
      </w:pPr>
      <w:r w:rsidRPr="001D5831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Filling Station</w:t>
      </w:r>
      <w:r>
        <w:rPr>
          <w:rFonts w:ascii="Arial" w:hAnsi="Arial" w:cs="Arial"/>
          <w:sz w:val="24"/>
          <w:szCs w:val="24"/>
        </w:rPr>
        <w:t>- Knockin Village Hall is on 21</w:t>
      </w:r>
      <w:r w:rsidRPr="00FC6D8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November, 7.10pm for a 7.30pm start. The next one at Rodington Village Hall (SY4 4QS) is on 27</w:t>
      </w:r>
      <w:r w:rsidRPr="00FC6D8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November, 7.15pm for a 7.30pm start. </w:t>
      </w:r>
    </w:p>
    <w:p w14:paraId="17BB4566" w14:textId="153C66CC" w:rsidR="000E69A0" w:rsidRDefault="00DC5984" w:rsidP="000E69A0">
      <w:pPr>
        <w:spacing w:after="0"/>
        <w:rPr>
          <w:rFonts w:ascii="Arial" w:hAnsi="Arial" w:cs="Arial"/>
          <w:sz w:val="24"/>
          <w:szCs w:val="24"/>
        </w:rPr>
      </w:pPr>
      <w:r w:rsidRPr="00F2679F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REVS</w:t>
      </w:r>
      <w:r>
        <w:rPr>
          <w:rFonts w:ascii="Arial" w:hAnsi="Arial" w:cs="Arial"/>
          <w:sz w:val="24"/>
          <w:szCs w:val="24"/>
        </w:rPr>
        <w:t>- 19</w:t>
      </w:r>
      <w:r w:rsidRPr="00FC6D8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November, 9.30am-noon, Montford Bridge Café.</w:t>
      </w:r>
    </w:p>
    <w:p w14:paraId="74742319" w14:textId="051D0329" w:rsidR="00327620" w:rsidRDefault="00327620" w:rsidP="00327620">
      <w:pPr>
        <w:spacing w:after="0"/>
        <w:jc w:val="center"/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2DA56975" wp14:editId="3AB14CC1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1139825" cy="1089660"/>
            <wp:effectExtent l="0" t="0" r="3175" b="0"/>
            <wp:wrapSquare wrapText="bothSides"/>
            <wp:docPr id="739953532" name="Picture 4" descr="Top 3 Reasons to Get a Poppy Memorial Day Week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3 Reasons to Get a Poppy Memorial Day Weeke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0" t="14874" r="15103" b="13387"/>
                    <a:stretch/>
                  </pic:blipFill>
                  <pic:spPr bwMode="auto">
                    <a:xfrm>
                      <a:off x="0" y="0"/>
                      <a:ext cx="11398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  <w:t>Festival of Remembrance</w:t>
      </w:r>
    </w:p>
    <w:p w14:paraId="26737E74" w14:textId="77777777" w:rsidR="00327620" w:rsidRDefault="00327620" w:rsidP="00327620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</w:p>
    <w:p w14:paraId="37C6F218" w14:textId="344D785C" w:rsidR="00327620" w:rsidRPr="00C87003" w:rsidRDefault="00327620" w:rsidP="00327620">
      <w:pPr>
        <w:spacing w:after="0"/>
        <w:rPr>
          <w:rFonts w:ascii="Arial" w:hAnsi="Arial" w:cs="Arial"/>
          <w:sz w:val="24"/>
          <w:szCs w:val="24"/>
        </w:rPr>
      </w:pPr>
      <w:r w:rsidRPr="00C87003">
        <w:rPr>
          <w:rFonts w:ascii="Arial" w:hAnsi="Arial" w:cs="Arial"/>
          <w:sz w:val="24"/>
          <w:szCs w:val="24"/>
        </w:rPr>
        <w:t>All are welcome at our Festival of Remembrance with the Yeoman Singers at Fitz Church, 12</w:t>
      </w:r>
      <w:r w:rsidRPr="00C87003">
        <w:rPr>
          <w:rFonts w:ascii="Arial" w:hAnsi="Arial" w:cs="Arial"/>
          <w:sz w:val="24"/>
          <w:szCs w:val="24"/>
          <w:vertAlign w:val="superscript"/>
        </w:rPr>
        <w:t>th</w:t>
      </w:r>
      <w:r w:rsidRPr="00C87003">
        <w:rPr>
          <w:rFonts w:ascii="Arial" w:hAnsi="Arial" w:cs="Arial"/>
          <w:sz w:val="24"/>
          <w:szCs w:val="24"/>
        </w:rPr>
        <w:t xml:space="preserve"> November, 5.30pm. </w:t>
      </w:r>
    </w:p>
    <w:p w14:paraId="48B21FA0" w14:textId="498DF84F" w:rsidR="00327620" w:rsidRDefault="00327620" w:rsidP="000E69A0">
      <w:pPr>
        <w:spacing w:after="0"/>
        <w:rPr>
          <w:rFonts w:ascii="Arial" w:hAnsi="Arial" w:cs="Arial"/>
          <w:sz w:val="24"/>
          <w:szCs w:val="24"/>
        </w:rPr>
      </w:pPr>
    </w:p>
    <w:p w14:paraId="2F5398A1" w14:textId="03658785" w:rsidR="000E69A0" w:rsidRDefault="00007E2B" w:rsidP="000E6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Christmas</w:t>
      </w:r>
    </w:p>
    <w:p w14:paraId="351322BE" w14:textId="133475B0" w:rsidR="000E69A0" w:rsidRDefault="000E69A0" w:rsidP="000E6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</w:p>
    <w:p w14:paraId="5630F66E" w14:textId="02006776" w:rsidR="00007E2B" w:rsidRDefault="00F074F2" w:rsidP="0088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444ACE6" wp14:editId="3EE82870">
            <wp:simplePos x="0" y="0"/>
            <wp:positionH relativeFrom="column">
              <wp:posOffset>4426585</wp:posOffset>
            </wp:positionH>
            <wp:positionV relativeFrom="paragraph">
              <wp:posOffset>257810</wp:posOffset>
            </wp:positionV>
            <wp:extent cx="2209800" cy="1988185"/>
            <wp:effectExtent l="0" t="0" r="0" b="0"/>
            <wp:wrapSquare wrapText="bothSides"/>
            <wp:docPr id="1340936616" name="Picture 1" descr="A logo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36616" name="Picture 1" descr="A logo with blu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E2B">
        <w:rPr>
          <w:rFonts w:ascii="Arial" w:hAnsi="Arial" w:cs="Arial"/>
          <w:sz w:val="24"/>
          <w:szCs w:val="24"/>
        </w:rPr>
        <w:t>After the joy of singing in Battlefield and Preston Gubbals last year, we’ve decided to hold carol services in both places this time round. As follows:</w:t>
      </w:r>
    </w:p>
    <w:p w14:paraId="582D1AA4" w14:textId="4D670CAB" w:rsidR="00007E2B" w:rsidRDefault="00007E2B" w:rsidP="0088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72D2654D" w14:textId="10A0C05D" w:rsidR="00007E2B" w:rsidRDefault="00007E2B" w:rsidP="0088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Mary Magdalene, Battlefield- 2pm, Saturday, 16</w:t>
      </w:r>
      <w:r w:rsidRPr="00007E2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</w:t>
      </w:r>
    </w:p>
    <w:p w14:paraId="4190A628" w14:textId="104419E8" w:rsidR="00007E2B" w:rsidRDefault="00007E2B" w:rsidP="0088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Martins, Preston Gubbals- 2pm, Sunday, 17</w:t>
      </w:r>
      <w:r w:rsidRPr="00007E2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</w:t>
      </w:r>
    </w:p>
    <w:p w14:paraId="3874F1DE" w14:textId="77777777" w:rsidR="00007E2B" w:rsidRDefault="00007E2B" w:rsidP="0088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4A609F9C" w14:textId="30A41995" w:rsidR="00007E2B" w:rsidRDefault="00007E2B" w:rsidP="0088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also going to be a Christmas Tree Festival at Leaton on 8</w:t>
      </w:r>
      <w:r w:rsidRPr="00007E2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-10</w:t>
      </w:r>
      <w:r w:rsidRPr="00007E2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</w:t>
      </w:r>
      <w:r w:rsidR="009A2F41">
        <w:rPr>
          <w:rFonts w:ascii="Arial" w:hAnsi="Arial" w:cs="Arial"/>
          <w:sz w:val="24"/>
          <w:szCs w:val="24"/>
        </w:rPr>
        <w:t>r</w:t>
      </w:r>
      <w:r w:rsidR="00F074F2">
        <w:rPr>
          <w:rFonts w:ascii="Arial" w:hAnsi="Arial" w:cs="Arial"/>
          <w:sz w:val="24"/>
          <w:szCs w:val="24"/>
        </w:rPr>
        <w:t>, 10am-4pm, culminating in a celebration service at 4pm on 10</w:t>
      </w:r>
      <w:r w:rsidR="00F074F2" w:rsidRPr="00F074F2">
        <w:rPr>
          <w:rFonts w:ascii="Arial" w:hAnsi="Arial" w:cs="Arial"/>
          <w:sz w:val="24"/>
          <w:szCs w:val="24"/>
          <w:vertAlign w:val="superscript"/>
        </w:rPr>
        <w:t>th</w:t>
      </w:r>
      <w:r w:rsidR="00F074F2">
        <w:rPr>
          <w:rFonts w:ascii="Arial" w:hAnsi="Arial" w:cs="Arial"/>
          <w:sz w:val="24"/>
          <w:szCs w:val="24"/>
        </w:rPr>
        <w:t xml:space="preserve"> December, at which we will welcome Bishop Alistair Magowan (retired bishop of Ludlow).</w:t>
      </w:r>
    </w:p>
    <w:p w14:paraId="298488DA" w14:textId="77777777" w:rsidR="00F074F2" w:rsidRDefault="00F074F2" w:rsidP="0088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22768A5A" w14:textId="556A915A" w:rsidR="00F074F2" w:rsidRDefault="00F074F2" w:rsidP="0088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We’re going to be carol singing at the Red Lion in Bomere Heath from 6pm on 5</w:t>
      </w:r>
      <w:r w:rsidRPr="00F074F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December, and we’re hoping to do a similar thing at the Albrighton Hall Hotel- date to be confirmed. </w:t>
      </w:r>
    </w:p>
    <w:p w14:paraId="2B6BFDA5" w14:textId="73B323DB" w:rsidR="00007E2B" w:rsidRDefault="00007E2B" w:rsidP="0088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1405E2A9" w14:textId="4B1471AD" w:rsidR="000E69A0" w:rsidRPr="000E69A0" w:rsidRDefault="00007E2B" w:rsidP="00DC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Finally, a bit like they do at the Hospice, we are going to have </w:t>
      </w:r>
      <w:r w:rsidRPr="009A2F41">
        <w:rPr>
          <w:rFonts w:ascii="Arial" w:hAnsi="Arial" w:cs="Arial"/>
          <w:i/>
          <w:iCs/>
          <w:sz w:val="24"/>
          <w:szCs w:val="24"/>
        </w:rPr>
        <w:t>Light for a Loved One</w:t>
      </w:r>
      <w:r>
        <w:rPr>
          <w:rFonts w:ascii="Arial" w:hAnsi="Arial" w:cs="Arial"/>
          <w:sz w:val="24"/>
          <w:szCs w:val="24"/>
        </w:rPr>
        <w:t xml:space="preserve"> at Bicton- so throughout December there will </w:t>
      </w:r>
      <w:r w:rsidR="009A2F41">
        <w:rPr>
          <w:rFonts w:ascii="Arial" w:hAnsi="Arial" w:cs="Arial"/>
          <w:sz w:val="24"/>
          <w:szCs w:val="24"/>
        </w:rPr>
        <w:t>be a tree lit in memory of loved ones, and a list of names on the notice board. There is information in Bicton Village News, or contact Hannah to find out more.</w:t>
      </w:r>
    </w:p>
    <w:p w14:paraId="205C26E0" w14:textId="40084AD0" w:rsidR="00695B19" w:rsidRPr="00BE4955" w:rsidRDefault="00695B19" w:rsidP="001F247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84BC2A9" w14:textId="77777777" w:rsidR="00DC5984" w:rsidRDefault="00DC5984" w:rsidP="00BC20E5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RIP</w:t>
      </w:r>
    </w:p>
    <w:p w14:paraId="063CA5AD" w14:textId="2AB97306" w:rsidR="00DC5984" w:rsidRDefault="00DC5984" w:rsidP="00BC20E5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</w:p>
    <w:p w14:paraId="60C7EC71" w14:textId="4D33A673" w:rsidR="00DC5984" w:rsidRPr="00DC5984" w:rsidRDefault="00DC5984" w:rsidP="00BC20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very sad to announce the deaths of Morlais Morgan and Stella Beale. Morlais was a member of our Bicton congregation and a well-known member of the community. Stella was so central to the life of the Mission Church in Bomere Heath, and looked after it as </w:t>
      </w:r>
      <w:r w:rsidR="00BC20E5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 xml:space="preserve">booking secretary for many years. Both </w:t>
      </w:r>
      <w:r w:rsidR="00BC20E5">
        <w:rPr>
          <w:rFonts w:ascii="Arial" w:hAnsi="Arial" w:cs="Arial"/>
          <w:sz w:val="24"/>
          <w:szCs w:val="24"/>
        </w:rPr>
        <w:t xml:space="preserve">are beloved of our congregations and </w:t>
      </w:r>
      <w:r>
        <w:rPr>
          <w:rFonts w:ascii="Arial" w:hAnsi="Arial" w:cs="Arial"/>
          <w:sz w:val="24"/>
          <w:szCs w:val="24"/>
        </w:rPr>
        <w:t>will be profoundly missed- may they rest in peace and rise in glory.</w:t>
      </w:r>
    </w:p>
    <w:p w14:paraId="25BBFD76" w14:textId="77777777" w:rsidR="00F85DC0" w:rsidRDefault="00F85DC0" w:rsidP="00F85DC0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</w:p>
    <w:p w14:paraId="6AC0BA2B" w14:textId="2585AA39" w:rsidR="00F85DC0" w:rsidRDefault="00F074F2" w:rsidP="00F8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Advent Lunch and Singalong</w:t>
      </w:r>
    </w:p>
    <w:p w14:paraId="0E91D571" w14:textId="745EB976" w:rsidR="000E69A0" w:rsidRDefault="000E69A0" w:rsidP="00F8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657205C4" w14:textId="3D59EA42" w:rsidR="006C088C" w:rsidRPr="009A2F41" w:rsidRDefault="00F074F2" w:rsidP="00F8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Fitz will be hosting an advent community lunch with Christmas singalong on 3</w:t>
      </w:r>
      <w:r w:rsidRPr="00F074F2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December at </w:t>
      </w:r>
      <w:r w:rsidR="007A5BF4">
        <w:rPr>
          <w:rFonts w:ascii="Arial" w:hAnsi="Arial" w:cs="Arial"/>
          <w:sz w:val="24"/>
          <w:szCs w:val="24"/>
        </w:rPr>
        <w:t>12.30pm</w:t>
      </w:r>
      <w:r>
        <w:rPr>
          <w:rFonts w:ascii="Arial" w:hAnsi="Arial" w:cs="Arial"/>
          <w:sz w:val="24"/>
          <w:szCs w:val="24"/>
        </w:rPr>
        <w:t>.</w:t>
      </w:r>
      <w:r w:rsidR="00BC20E5">
        <w:rPr>
          <w:rFonts w:ascii="Arial" w:hAnsi="Arial" w:cs="Arial"/>
          <w:sz w:val="24"/>
          <w:szCs w:val="24"/>
        </w:rPr>
        <w:t xml:space="preserve"> Tickets are £10 for adults and £5 for children up to 11 years old. There will be a prize for the best nativity costume</w:t>
      </w:r>
      <w:r w:rsidR="007A5BF4">
        <w:rPr>
          <w:rFonts w:ascii="Arial" w:hAnsi="Arial" w:cs="Arial"/>
          <w:sz w:val="24"/>
          <w:szCs w:val="24"/>
        </w:rPr>
        <w:t xml:space="preserve"> for the children</w:t>
      </w:r>
      <w:r w:rsidR="00BC20E5">
        <w:rPr>
          <w:rFonts w:ascii="Arial" w:hAnsi="Arial" w:cs="Arial"/>
          <w:sz w:val="24"/>
          <w:szCs w:val="24"/>
        </w:rPr>
        <w:t xml:space="preserve">! </w:t>
      </w:r>
      <w:r w:rsidR="007A5BF4">
        <w:rPr>
          <w:rFonts w:ascii="Arial" w:hAnsi="Arial" w:cs="Arial"/>
          <w:sz w:val="24"/>
          <w:szCs w:val="24"/>
        </w:rPr>
        <w:t xml:space="preserve">Bring your own drinks. </w:t>
      </w:r>
      <w:r w:rsidR="00BC20E5">
        <w:rPr>
          <w:rFonts w:ascii="Arial" w:hAnsi="Arial" w:cs="Arial"/>
          <w:sz w:val="24"/>
          <w:szCs w:val="24"/>
        </w:rPr>
        <w:t>To book a place, contact Avril Stephens on 01743 850262</w:t>
      </w:r>
      <w:r w:rsidR="007A5BF4">
        <w:rPr>
          <w:rFonts w:ascii="Arial" w:hAnsi="Arial" w:cs="Arial"/>
          <w:sz w:val="24"/>
          <w:szCs w:val="24"/>
        </w:rPr>
        <w:t xml:space="preserve"> or </w:t>
      </w:r>
      <w:r w:rsidR="007A5BF4">
        <w:rPr>
          <w:rFonts w:ascii="Arial" w:hAnsi="Arial" w:cs="Arial"/>
          <w:color w:val="222222"/>
          <w:shd w:val="clear" w:color="auto" w:fill="FFFFFF"/>
        </w:rPr>
        <w:t> </w:t>
      </w:r>
      <w:hyperlink r:id="rId18" w:tgtFrame="_blank" w:history="1">
        <w:r w:rsidR="007A5BF4">
          <w:rPr>
            <w:rStyle w:val="Hyperlink"/>
            <w:rFonts w:ascii="Arial" w:hAnsi="Arial" w:cs="Arial"/>
            <w:color w:val="1155CC"/>
            <w:shd w:val="clear" w:color="auto" w:fill="FFFFFF"/>
          </w:rPr>
          <w:t>avril.stephens10@gmail.com</w:t>
        </w:r>
      </w:hyperlink>
      <w:r w:rsidR="00BC20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573D5C" w14:textId="77777777" w:rsidR="00C87003" w:rsidRDefault="00C87003" w:rsidP="0091234B">
      <w:pPr>
        <w:pBdr>
          <w:bottom w:val="single" w:sz="4" w:space="1" w:color="auto"/>
        </w:pBdr>
        <w:spacing w:after="0"/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</w:pPr>
    </w:p>
    <w:p w14:paraId="6D48F509" w14:textId="6F9593E2" w:rsidR="0091234B" w:rsidRPr="009F217A" w:rsidRDefault="0091234B" w:rsidP="0091234B">
      <w:pPr>
        <w:pBdr>
          <w:bottom w:val="single" w:sz="4" w:space="1" w:color="auto"/>
        </w:pBdr>
        <w:spacing w:after="0"/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</w:pPr>
      <w:r w:rsidRPr="009F217A"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  <w:t>For Your Prayers</w:t>
      </w:r>
    </w:p>
    <w:p w14:paraId="239360F1" w14:textId="62AC12BD" w:rsidR="00FC6D87" w:rsidRDefault="00FC6D87" w:rsidP="00695B19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people of Israel and Palestine- for peace and dialogue.</w:t>
      </w:r>
    </w:p>
    <w:p w14:paraId="53E602C9" w14:textId="51A0DEE2" w:rsidR="009E5C1B" w:rsidRDefault="009E5C1B" w:rsidP="00695B19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those </w:t>
      </w:r>
      <w:r w:rsidR="0047613C">
        <w:rPr>
          <w:rFonts w:cstheme="minorHAnsi"/>
          <w:sz w:val="24"/>
          <w:szCs w:val="24"/>
        </w:rPr>
        <w:t>living with the aftermath of the earthquake in Morocco and the flooding in Libya</w:t>
      </w:r>
      <w:r w:rsidR="00062E1B">
        <w:rPr>
          <w:rFonts w:cstheme="minorHAnsi"/>
          <w:sz w:val="24"/>
          <w:szCs w:val="24"/>
        </w:rPr>
        <w:t>.</w:t>
      </w:r>
    </w:p>
    <w:p w14:paraId="05C8F050" w14:textId="77A74416" w:rsidR="0091234B" w:rsidRDefault="00D33DB3" w:rsidP="00695B19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those preparing for </w:t>
      </w:r>
      <w:r w:rsidR="0047613C">
        <w:rPr>
          <w:rFonts w:cstheme="minorHAnsi"/>
          <w:sz w:val="24"/>
          <w:szCs w:val="24"/>
        </w:rPr>
        <w:t>Confirmation-</w:t>
      </w:r>
      <w:r w:rsidR="00FC6D87">
        <w:rPr>
          <w:rFonts w:cstheme="minorHAnsi"/>
          <w:sz w:val="24"/>
          <w:szCs w:val="24"/>
        </w:rPr>
        <w:t xml:space="preserve"> Phoebe, Dylan, Evan, Mack and Gracie</w:t>
      </w:r>
    </w:p>
    <w:p w14:paraId="60393E61" w14:textId="4E02C82E" w:rsidR="009E5C1B" w:rsidRDefault="009E5C1B" w:rsidP="00695B19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47613C">
        <w:rPr>
          <w:rFonts w:cstheme="minorHAnsi"/>
          <w:sz w:val="24"/>
          <w:szCs w:val="24"/>
        </w:rPr>
        <w:t xml:space="preserve">our local homeless community, following the temporary closure of </w:t>
      </w:r>
      <w:r w:rsidR="0047613C" w:rsidRPr="0047613C">
        <w:rPr>
          <w:rFonts w:cstheme="minorHAnsi"/>
          <w:i/>
          <w:iCs/>
          <w:sz w:val="24"/>
          <w:szCs w:val="24"/>
        </w:rPr>
        <w:t>The Ark</w:t>
      </w:r>
      <w:r w:rsidR="0047613C">
        <w:rPr>
          <w:rFonts w:cstheme="minorHAnsi"/>
          <w:sz w:val="24"/>
          <w:szCs w:val="24"/>
        </w:rPr>
        <w:t xml:space="preserve">. </w:t>
      </w:r>
    </w:p>
    <w:p w14:paraId="1204BEF4" w14:textId="614B5532" w:rsidR="00BF591B" w:rsidRDefault="00D33DB3" w:rsidP="00207680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</w:t>
      </w:r>
      <w:r w:rsidR="004B0DBA">
        <w:rPr>
          <w:rFonts w:cstheme="minorHAnsi"/>
          <w:sz w:val="24"/>
          <w:szCs w:val="24"/>
        </w:rPr>
        <w:t xml:space="preserve"> </w:t>
      </w:r>
      <w:r w:rsidR="00FC6D87">
        <w:rPr>
          <w:rFonts w:cstheme="minorHAnsi"/>
          <w:sz w:val="24"/>
          <w:szCs w:val="24"/>
        </w:rPr>
        <w:t>those who find the season of remembrance particularly poignant.</w:t>
      </w:r>
    </w:p>
    <w:p w14:paraId="60611A68" w14:textId="69D74236" w:rsidR="00BC20E5" w:rsidRPr="00C87003" w:rsidRDefault="00DC5984" w:rsidP="00C87003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families and friends of Morlais Morgan and Stella Beal</w:t>
      </w:r>
      <w:r w:rsidR="00C87003">
        <w:rPr>
          <w:rFonts w:cstheme="minorHAnsi"/>
          <w:sz w:val="24"/>
          <w:szCs w:val="24"/>
        </w:rPr>
        <w:t>e</w:t>
      </w:r>
    </w:p>
    <w:p w14:paraId="7361B464" w14:textId="77777777" w:rsidR="00BC20E5" w:rsidRDefault="00BC20E5" w:rsidP="005075B5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</w:p>
    <w:p w14:paraId="3825604F" w14:textId="083EFC4C" w:rsidR="006417E0" w:rsidRDefault="004A7C19" w:rsidP="005075B5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 xml:space="preserve">Readings for </w:t>
      </w:r>
      <w:r w:rsidR="00FC6D87"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November</w:t>
      </w:r>
    </w:p>
    <w:p w14:paraId="09ECA50D" w14:textId="77777777" w:rsidR="002B248D" w:rsidRDefault="002B248D" w:rsidP="005075B5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</w:p>
    <w:tbl>
      <w:tblPr>
        <w:tblStyle w:val="TableGrid"/>
        <w:tblW w:w="10542" w:type="dxa"/>
        <w:tblLook w:val="04A0" w:firstRow="1" w:lastRow="0" w:firstColumn="1" w:lastColumn="0" w:noHBand="0" w:noVBand="1"/>
      </w:tblPr>
      <w:tblGrid>
        <w:gridCol w:w="2539"/>
        <w:gridCol w:w="1562"/>
        <w:gridCol w:w="3125"/>
        <w:gridCol w:w="3316"/>
      </w:tblGrid>
      <w:tr w:rsidR="0047613C" w:rsidRPr="00CA5758" w14:paraId="5CF19C93" w14:textId="77777777" w:rsidTr="0047613C">
        <w:trPr>
          <w:trHeight w:val="407"/>
        </w:trPr>
        <w:tc>
          <w:tcPr>
            <w:tcW w:w="2539" w:type="dxa"/>
          </w:tcPr>
          <w:p w14:paraId="49CE5510" w14:textId="59699348" w:rsidR="0047613C" w:rsidRPr="001F342A" w:rsidRDefault="0047613C" w:rsidP="0047613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1562" w:type="dxa"/>
          </w:tcPr>
          <w:p w14:paraId="0BA22E97" w14:textId="14C88DDE" w:rsidR="0047613C" w:rsidRPr="001F342A" w:rsidRDefault="0047613C" w:rsidP="0047613C">
            <w:pPr>
              <w:pStyle w:val="txt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3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3"/>
              </w:rPr>
              <w:t>Psalm</w:t>
            </w:r>
          </w:p>
        </w:tc>
        <w:tc>
          <w:tcPr>
            <w:tcW w:w="3125" w:type="dxa"/>
          </w:tcPr>
          <w:p w14:paraId="67E22048" w14:textId="153D72F3" w:rsidR="0047613C" w:rsidRPr="001F342A" w:rsidRDefault="0047613C" w:rsidP="0047613C">
            <w:pPr>
              <w:pStyle w:val="txt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3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3"/>
              </w:rPr>
              <w:t>First Reading</w:t>
            </w:r>
          </w:p>
        </w:tc>
        <w:tc>
          <w:tcPr>
            <w:tcW w:w="3316" w:type="dxa"/>
          </w:tcPr>
          <w:p w14:paraId="68FD6AA8" w14:textId="5B15BE55" w:rsidR="0047613C" w:rsidRPr="001F342A" w:rsidRDefault="0047613C" w:rsidP="0047613C">
            <w:pPr>
              <w:pStyle w:val="not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3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3"/>
              </w:rPr>
              <w:t>Second Reading/ Gospel</w:t>
            </w:r>
          </w:p>
        </w:tc>
      </w:tr>
      <w:tr w:rsidR="00FC6D87" w:rsidRPr="0047613C" w14:paraId="5E589FE1" w14:textId="77777777" w:rsidTr="00652972">
        <w:trPr>
          <w:trHeight w:val="272"/>
        </w:trPr>
        <w:tc>
          <w:tcPr>
            <w:tcW w:w="2539" w:type="dxa"/>
          </w:tcPr>
          <w:p w14:paraId="0A26BD47" w14:textId="00809CF4" w:rsidR="00FC6D87" w:rsidRPr="003238ED" w:rsidRDefault="00FC6D87" w:rsidP="00FC6D87">
            <w:pPr>
              <w:rPr>
                <w:sz w:val="20"/>
                <w:szCs w:val="20"/>
              </w:rPr>
            </w:pPr>
            <w:r w:rsidRPr="00FC6D87">
              <w:rPr>
                <w:sz w:val="20"/>
                <w:szCs w:val="20"/>
              </w:rPr>
              <w:t>5</w:t>
            </w:r>
            <w:r w:rsidRPr="00FC6D87">
              <w:rPr>
                <w:sz w:val="20"/>
                <w:szCs w:val="20"/>
                <w:vertAlign w:val="superscript"/>
              </w:rPr>
              <w:t>th</w:t>
            </w:r>
            <w:r w:rsidRPr="00FC6D87"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562" w:type="dxa"/>
          </w:tcPr>
          <w:p w14:paraId="0B380179" w14:textId="409F9CC2" w:rsidR="00FC6D87" w:rsidRPr="00FC6D87" w:rsidRDefault="00FC6D87" w:rsidP="00FC6D87">
            <w:pPr>
              <w:pStyle w:val="txt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3"/>
                <w:sz w:val="20"/>
                <w:szCs w:val="20"/>
                <w:highlight w:val="yellow"/>
              </w:rPr>
            </w:pPr>
            <w:r w:rsidRPr="00FC6D87">
              <w:rPr>
                <w:sz w:val="20"/>
                <w:szCs w:val="20"/>
              </w:rPr>
              <w:t>34.1-10</w:t>
            </w:r>
          </w:p>
        </w:tc>
        <w:tc>
          <w:tcPr>
            <w:tcW w:w="3125" w:type="dxa"/>
          </w:tcPr>
          <w:p w14:paraId="7E9D26AA" w14:textId="464DA235" w:rsidR="00FC6D87" w:rsidRPr="00FC6D87" w:rsidRDefault="00FC6D87" w:rsidP="00FC6D87">
            <w:pPr>
              <w:pStyle w:val="txt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3"/>
                <w:sz w:val="20"/>
                <w:szCs w:val="20"/>
                <w:highlight w:val="yellow"/>
              </w:rPr>
            </w:pPr>
            <w:r w:rsidRPr="00FC6D87">
              <w:rPr>
                <w:rFonts w:ascii="Open Sans" w:hAnsi="Open Sans" w:cs="Open Sans"/>
                <w:sz w:val="20"/>
                <w:szCs w:val="20"/>
              </w:rPr>
              <w:t>1 John 3.1-3</w:t>
            </w:r>
          </w:p>
        </w:tc>
        <w:tc>
          <w:tcPr>
            <w:tcW w:w="3316" w:type="dxa"/>
          </w:tcPr>
          <w:p w14:paraId="781F2844" w14:textId="2B549C07" w:rsidR="00FC6D87" w:rsidRPr="00FC6D87" w:rsidRDefault="00FC6D87" w:rsidP="00FC6D87">
            <w:pPr>
              <w:pStyle w:val="not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3"/>
                <w:sz w:val="20"/>
                <w:szCs w:val="20"/>
                <w:highlight w:val="yellow"/>
              </w:rPr>
            </w:pPr>
            <w:r w:rsidRPr="00FC6D87">
              <w:rPr>
                <w:rFonts w:ascii="Open Sans" w:hAnsi="Open Sans" w:cs="Open Sans"/>
                <w:sz w:val="20"/>
                <w:szCs w:val="20"/>
              </w:rPr>
              <w:t>Matthew 5.1-12</w:t>
            </w:r>
          </w:p>
        </w:tc>
      </w:tr>
      <w:tr w:rsidR="00FC6D87" w:rsidRPr="0047613C" w14:paraId="1C952639" w14:textId="77777777" w:rsidTr="00F85DC0">
        <w:trPr>
          <w:trHeight w:val="259"/>
        </w:trPr>
        <w:tc>
          <w:tcPr>
            <w:tcW w:w="2539" w:type="dxa"/>
          </w:tcPr>
          <w:p w14:paraId="073DBB6C" w14:textId="273651AA" w:rsidR="00FC6D87" w:rsidRPr="003238ED" w:rsidRDefault="00FC6D87" w:rsidP="00FC6D87">
            <w:pPr>
              <w:rPr>
                <w:sz w:val="20"/>
                <w:szCs w:val="20"/>
              </w:rPr>
            </w:pPr>
            <w:r w:rsidRPr="00FC6D87">
              <w:rPr>
                <w:sz w:val="20"/>
                <w:szCs w:val="20"/>
              </w:rPr>
              <w:t>12</w:t>
            </w:r>
            <w:r w:rsidRPr="00FC6D87">
              <w:rPr>
                <w:sz w:val="20"/>
                <w:szCs w:val="20"/>
                <w:vertAlign w:val="superscript"/>
              </w:rPr>
              <w:t>th</w:t>
            </w:r>
            <w:r w:rsidRPr="00FC6D87"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562" w:type="dxa"/>
          </w:tcPr>
          <w:p w14:paraId="664BDE4C" w14:textId="5BD5F3A4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sz w:val="20"/>
                <w:szCs w:val="20"/>
              </w:rPr>
              <w:t>23</w:t>
            </w:r>
            <w:r w:rsidRPr="00FC6D87">
              <w:rPr>
                <w:sz w:val="20"/>
                <w:szCs w:val="20"/>
              </w:rPr>
              <w:tab/>
            </w:r>
          </w:p>
        </w:tc>
        <w:tc>
          <w:tcPr>
            <w:tcW w:w="3125" w:type="dxa"/>
          </w:tcPr>
          <w:p w14:paraId="079BEF11" w14:textId="39F0CCB2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sz w:val="20"/>
                <w:szCs w:val="20"/>
              </w:rPr>
              <w:t>Romans 8.31-39</w:t>
            </w:r>
            <w:r w:rsidRPr="00FC6D87">
              <w:rPr>
                <w:sz w:val="20"/>
                <w:szCs w:val="20"/>
              </w:rPr>
              <w:tab/>
            </w:r>
            <w:r w:rsidRPr="00FC6D87">
              <w:rPr>
                <w:sz w:val="20"/>
                <w:szCs w:val="20"/>
              </w:rPr>
              <w:tab/>
            </w:r>
            <w:r w:rsidRPr="00FC6D87">
              <w:rPr>
                <w:sz w:val="20"/>
                <w:szCs w:val="20"/>
              </w:rPr>
              <w:tab/>
            </w:r>
          </w:p>
        </w:tc>
        <w:tc>
          <w:tcPr>
            <w:tcW w:w="3316" w:type="dxa"/>
          </w:tcPr>
          <w:p w14:paraId="042F1068" w14:textId="69E7B4FB" w:rsidR="00FC6D87" w:rsidRPr="003238ED" w:rsidRDefault="00FC6D87" w:rsidP="00FC6D87">
            <w:pPr>
              <w:rPr>
                <w:sz w:val="20"/>
                <w:szCs w:val="20"/>
              </w:rPr>
            </w:pPr>
            <w:r w:rsidRPr="00FC6D87">
              <w:rPr>
                <w:sz w:val="20"/>
                <w:szCs w:val="20"/>
              </w:rPr>
              <w:t>John 15.9-17</w:t>
            </w:r>
          </w:p>
        </w:tc>
      </w:tr>
      <w:tr w:rsidR="00FC6D87" w:rsidRPr="0047613C" w14:paraId="02AA16B3" w14:textId="77777777" w:rsidTr="00F85DC0">
        <w:trPr>
          <w:trHeight w:val="264"/>
        </w:trPr>
        <w:tc>
          <w:tcPr>
            <w:tcW w:w="2539" w:type="dxa"/>
          </w:tcPr>
          <w:p w14:paraId="025EAAC8" w14:textId="56899A88" w:rsidR="00FC6D87" w:rsidRPr="003238ED" w:rsidRDefault="00FC6D87" w:rsidP="00FC6D87">
            <w:pPr>
              <w:rPr>
                <w:sz w:val="20"/>
                <w:szCs w:val="20"/>
              </w:rPr>
            </w:pPr>
            <w:r w:rsidRPr="00FC6D87">
              <w:rPr>
                <w:sz w:val="20"/>
                <w:szCs w:val="20"/>
              </w:rPr>
              <w:t>19</w:t>
            </w:r>
            <w:r w:rsidRPr="00FC6D87">
              <w:rPr>
                <w:sz w:val="20"/>
                <w:szCs w:val="20"/>
                <w:vertAlign w:val="superscript"/>
              </w:rPr>
              <w:t>th</w:t>
            </w:r>
            <w:r w:rsidRPr="00FC6D87"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562" w:type="dxa"/>
          </w:tcPr>
          <w:p w14:paraId="04CA7CF9" w14:textId="74DF3A9B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rFonts w:ascii="Open Sans" w:hAnsi="Open Sans" w:cs="Open Sans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90.1-12 </w:t>
            </w:r>
          </w:p>
        </w:tc>
        <w:tc>
          <w:tcPr>
            <w:tcW w:w="3125" w:type="dxa"/>
          </w:tcPr>
          <w:p w14:paraId="6729066B" w14:textId="77FA4A8A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rFonts w:ascii="Open Sans" w:hAnsi="Open Sans" w:cs="Open Sans"/>
                <w:color w:val="000000"/>
                <w:spacing w:val="3"/>
                <w:sz w:val="20"/>
                <w:szCs w:val="20"/>
                <w:shd w:val="clear" w:color="auto" w:fill="FFFFFF"/>
              </w:rPr>
              <w:t>1 Thessalonians 5.1-11  </w:t>
            </w:r>
          </w:p>
        </w:tc>
        <w:tc>
          <w:tcPr>
            <w:tcW w:w="3316" w:type="dxa"/>
          </w:tcPr>
          <w:p w14:paraId="2BE81CEA" w14:textId="2CC5C8E4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rFonts w:ascii="Open Sans" w:hAnsi="Open Sans" w:cs="Open Sans"/>
                <w:color w:val="000000"/>
                <w:spacing w:val="3"/>
                <w:sz w:val="20"/>
                <w:szCs w:val="20"/>
                <w:shd w:val="clear" w:color="auto" w:fill="FFFFFF"/>
              </w:rPr>
              <w:t>Matthew 25.14-30</w:t>
            </w:r>
          </w:p>
        </w:tc>
      </w:tr>
      <w:tr w:rsidR="00FC6D87" w:rsidRPr="0047613C" w14:paraId="585DAB44" w14:textId="77777777" w:rsidTr="003238ED">
        <w:trPr>
          <w:trHeight w:val="334"/>
        </w:trPr>
        <w:tc>
          <w:tcPr>
            <w:tcW w:w="2539" w:type="dxa"/>
          </w:tcPr>
          <w:p w14:paraId="6C98DE79" w14:textId="773A28B6" w:rsidR="00FC6D87" w:rsidRPr="003238ED" w:rsidRDefault="00FC6D87" w:rsidP="00FC6D87">
            <w:pPr>
              <w:rPr>
                <w:sz w:val="20"/>
                <w:szCs w:val="20"/>
              </w:rPr>
            </w:pPr>
            <w:r w:rsidRPr="00FC6D87">
              <w:rPr>
                <w:sz w:val="20"/>
                <w:szCs w:val="20"/>
              </w:rPr>
              <w:t>26</w:t>
            </w:r>
            <w:r w:rsidRPr="00FC6D87">
              <w:rPr>
                <w:sz w:val="20"/>
                <w:szCs w:val="20"/>
                <w:vertAlign w:val="superscript"/>
              </w:rPr>
              <w:t>th</w:t>
            </w:r>
            <w:r w:rsidRPr="00FC6D87"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562" w:type="dxa"/>
          </w:tcPr>
          <w:p w14:paraId="3F9BAC70" w14:textId="2A0327B5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rFonts w:ascii="Open Sans" w:hAnsi="Open Sans" w:cs="Open Sans"/>
                <w:color w:val="000000"/>
                <w:spacing w:val="3"/>
                <w:sz w:val="20"/>
                <w:szCs w:val="20"/>
                <w:shd w:val="clear" w:color="auto" w:fill="FFFFFF"/>
              </w:rPr>
              <w:t>95.1-7</w:t>
            </w:r>
          </w:p>
        </w:tc>
        <w:tc>
          <w:tcPr>
            <w:tcW w:w="3125" w:type="dxa"/>
          </w:tcPr>
          <w:p w14:paraId="52330E7E" w14:textId="5170D091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rFonts w:ascii="Open Sans" w:hAnsi="Open Sans" w:cs="Open Sans"/>
                <w:color w:val="000000"/>
                <w:spacing w:val="3"/>
                <w:sz w:val="20"/>
                <w:szCs w:val="20"/>
                <w:shd w:val="clear" w:color="auto" w:fill="FFFFFF"/>
              </w:rPr>
              <w:t>Ephesians 1.15-23 </w:t>
            </w:r>
          </w:p>
        </w:tc>
        <w:tc>
          <w:tcPr>
            <w:tcW w:w="3316" w:type="dxa"/>
          </w:tcPr>
          <w:p w14:paraId="0BBFCE65" w14:textId="5F00986C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rFonts w:ascii="Open Sans" w:hAnsi="Open Sans" w:cs="Open Sans"/>
                <w:color w:val="000000"/>
                <w:spacing w:val="3"/>
                <w:sz w:val="20"/>
                <w:szCs w:val="20"/>
                <w:shd w:val="clear" w:color="auto" w:fill="FFFFFF"/>
              </w:rPr>
              <w:t>Matthew 25.31-46</w:t>
            </w:r>
          </w:p>
        </w:tc>
      </w:tr>
      <w:tr w:rsidR="00FC6D87" w:rsidRPr="0047613C" w14:paraId="5A39DD98" w14:textId="77777777" w:rsidTr="003238ED">
        <w:trPr>
          <w:trHeight w:val="370"/>
        </w:trPr>
        <w:tc>
          <w:tcPr>
            <w:tcW w:w="2539" w:type="dxa"/>
          </w:tcPr>
          <w:p w14:paraId="7F4482F2" w14:textId="6DA1BBF2" w:rsidR="00FC6D87" w:rsidRPr="003238ED" w:rsidRDefault="00FC6D87" w:rsidP="00FC6D87">
            <w:pPr>
              <w:rPr>
                <w:sz w:val="20"/>
                <w:szCs w:val="20"/>
              </w:rPr>
            </w:pPr>
            <w:r w:rsidRPr="00FC6D87">
              <w:rPr>
                <w:sz w:val="20"/>
                <w:szCs w:val="20"/>
              </w:rPr>
              <w:t>3</w:t>
            </w:r>
            <w:r w:rsidRPr="00FC6D87">
              <w:rPr>
                <w:sz w:val="20"/>
                <w:szCs w:val="20"/>
                <w:vertAlign w:val="superscript"/>
              </w:rPr>
              <w:t>rd</w:t>
            </w:r>
            <w:r w:rsidRPr="00FC6D87"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562" w:type="dxa"/>
          </w:tcPr>
          <w:p w14:paraId="02606E03" w14:textId="5E9FEA94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rFonts w:ascii="Open Sans" w:hAnsi="Open Sans" w:cs="Open Sans"/>
                <w:color w:val="000000"/>
                <w:spacing w:val="3"/>
                <w:sz w:val="20"/>
                <w:szCs w:val="20"/>
                <w:shd w:val="clear" w:color="auto" w:fill="FFFFFF"/>
              </w:rPr>
              <w:t>80.1-8,18-20</w:t>
            </w:r>
          </w:p>
        </w:tc>
        <w:tc>
          <w:tcPr>
            <w:tcW w:w="3125" w:type="dxa"/>
          </w:tcPr>
          <w:p w14:paraId="48691260" w14:textId="519109E5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rFonts w:ascii="Open Sans" w:hAnsi="Open Sans" w:cs="Open Sans"/>
                <w:color w:val="000000"/>
                <w:spacing w:val="3"/>
                <w:sz w:val="20"/>
                <w:szCs w:val="20"/>
                <w:shd w:val="clear" w:color="auto" w:fill="FFFFFF"/>
              </w:rPr>
              <w:t>Isaiah 64.1-9</w:t>
            </w:r>
          </w:p>
        </w:tc>
        <w:tc>
          <w:tcPr>
            <w:tcW w:w="3316" w:type="dxa"/>
          </w:tcPr>
          <w:p w14:paraId="01F2C9F1" w14:textId="1E9F49CC" w:rsidR="00FC6D87" w:rsidRPr="00FC6D87" w:rsidRDefault="00FC6D87" w:rsidP="00FC6D87">
            <w:pPr>
              <w:rPr>
                <w:rFonts w:cstheme="minorHAnsi"/>
                <w:sz w:val="20"/>
                <w:szCs w:val="20"/>
              </w:rPr>
            </w:pPr>
            <w:r w:rsidRPr="00FC6D87">
              <w:rPr>
                <w:rFonts w:ascii="Open Sans" w:hAnsi="Open Sans" w:cs="Open Sans"/>
                <w:color w:val="000000"/>
                <w:spacing w:val="3"/>
                <w:sz w:val="20"/>
                <w:szCs w:val="20"/>
                <w:shd w:val="clear" w:color="auto" w:fill="FFFFFF"/>
              </w:rPr>
              <w:t>Mark 13.24-37</w:t>
            </w:r>
          </w:p>
        </w:tc>
      </w:tr>
    </w:tbl>
    <w:p w14:paraId="4BAB1B4A" w14:textId="77777777" w:rsidR="0039390E" w:rsidRDefault="0039390E" w:rsidP="00652972">
      <w:pPr>
        <w:spacing w:after="0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647C6E73" w14:textId="77777777" w:rsidR="0039390E" w:rsidRPr="00CA635A" w:rsidRDefault="0039390E" w:rsidP="00652972">
      <w:pPr>
        <w:spacing w:after="0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2A0B72F5" w14:textId="2BDD31BB" w:rsidR="009225F2" w:rsidRPr="00CA635A" w:rsidRDefault="000F150C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CA635A">
        <w:rPr>
          <w:rFonts w:ascii="Calibri" w:hAnsi="Calibri" w:cs="Calibri"/>
          <w:b/>
          <w:bCs/>
          <w:color w:val="C00000"/>
          <w:sz w:val="24"/>
          <w:szCs w:val="24"/>
        </w:rPr>
        <w:t xml:space="preserve">SUNDAY </w:t>
      </w:r>
      <w:r w:rsidR="009225F2" w:rsidRPr="00CA635A">
        <w:rPr>
          <w:rFonts w:ascii="Calibri" w:hAnsi="Calibri" w:cs="Calibri"/>
          <w:b/>
          <w:bCs/>
          <w:color w:val="C00000"/>
          <w:sz w:val="24"/>
          <w:szCs w:val="24"/>
        </w:rPr>
        <w:t>SERVICES</w:t>
      </w:r>
      <w:r w:rsidR="00B3483D" w:rsidRPr="00CA635A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99603B" w:rsidRPr="00CA635A">
        <w:rPr>
          <w:rFonts w:ascii="Calibri" w:hAnsi="Calibri" w:cs="Calibri"/>
          <w:b/>
          <w:bCs/>
          <w:color w:val="C00000"/>
          <w:sz w:val="24"/>
          <w:szCs w:val="24"/>
        </w:rPr>
        <w:t xml:space="preserve">FOR </w:t>
      </w:r>
      <w:r w:rsidR="00FC6D87">
        <w:rPr>
          <w:rFonts w:ascii="Calibri" w:hAnsi="Calibri" w:cs="Calibri"/>
          <w:b/>
          <w:bCs/>
          <w:color w:val="C00000"/>
          <w:sz w:val="24"/>
          <w:szCs w:val="24"/>
        </w:rPr>
        <w:t>NOVEMBER</w:t>
      </w:r>
      <w:r w:rsidR="002E6D55">
        <w:rPr>
          <w:rFonts w:ascii="Calibri" w:hAnsi="Calibri" w:cs="Calibri"/>
          <w:b/>
          <w:bCs/>
          <w:color w:val="C00000"/>
          <w:sz w:val="24"/>
          <w:szCs w:val="24"/>
        </w:rPr>
        <w:t xml:space="preserve"> 2</w:t>
      </w:r>
      <w:r w:rsidR="00A51466" w:rsidRPr="00CA635A">
        <w:rPr>
          <w:rFonts w:ascii="Calibri" w:hAnsi="Calibri" w:cs="Calibri"/>
          <w:b/>
          <w:bCs/>
          <w:color w:val="C00000"/>
          <w:sz w:val="24"/>
          <w:szCs w:val="24"/>
        </w:rPr>
        <w:t>023</w:t>
      </w:r>
    </w:p>
    <w:tbl>
      <w:tblPr>
        <w:tblStyle w:val="TableGrid"/>
        <w:tblW w:w="1047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186"/>
        <w:gridCol w:w="1223"/>
        <w:gridCol w:w="1418"/>
        <w:gridCol w:w="1361"/>
        <w:gridCol w:w="1467"/>
      </w:tblGrid>
      <w:tr w:rsidR="00FC6D87" w14:paraId="1C20DE9A" w14:textId="77777777" w:rsidTr="0039390E">
        <w:trPr>
          <w:trHeight w:val="485"/>
        </w:trPr>
        <w:tc>
          <w:tcPr>
            <w:tcW w:w="1271" w:type="dxa"/>
          </w:tcPr>
          <w:p w14:paraId="6F1BE80C" w14:textId="77777777" w:rsidR="00FC6D87" w:rsidRDefault="00FC6D87" w:rsidP="00BA70D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CA207AD" w14:textId="03B7D79E" w:rsidR="00FC6D87" w:rsidRPr="0039390E" w:rsidRDefault="00FC6D87" w:rsidP="0039390E">
            <w:pPr>
              <w:jc w:val="center"/>
              <w:rPr>
                <w:b/>
                <w:bCs/>
              </w:rPr>
            </w:pPr>
            <w:r w:rsidRPr="0039390E">
              <w:rPr>
                <w:b/>
                <w:bCs/>
              </w:rPr>
              <w:t>Albrighton</w:t>
            </w:r>
          </w:p>
        </w:tc>
        <w:tc>
          <w:tcPr>
            <w:tcW w:w="1276" w:type="dxa"/>
          </w:tcPr>
          <w:p w14:paraId="0F0D404E" w14:textId="5B5657CC" w:rsidR="00FC6D87" w:rsidRPr="0039390E" w:rsidRDefault="00FC6D87" w:rsidP="0039390E">
            <w:pPr>
              <w:jc w:val="center"/>
              <w:rPr>
                <w:b/>
                <w:bCs/>
              </w:rPr>
            </w:pPr>
            <w:r w:rsidRPr="0039390E">
              <w:rPr>
                <w:b/>
                <w:bCs/>
              </w:rPr>
              <w:t>Bicton</w:t>
            </w:r>
          </w:p>
        </w:tc>
        <w:tc>
          <w:tcPr>
            <w:tcW w:w="1186" w:type="dxa"/>
          </w:tcPr>
          <w:p w14:paraId="0A68BC9E" w14:textId="0A6224D3" w:rsidR="00FC6D87" w:rsidRPr="0039390E" w:rsidRDefault="00FC6D87" w:rsidP="0039390E">
            <w:pPr>
              <w:jc w:val="center"/>
              <w:rPr>
                <w:b/>
                <w:bCs/>
              </w:rPr>
            </w:pPr>
            <w:r w:rsidRPr="0039390E">
              <w:rPr>
                <w:b/>
                <w:bCs/>
              </w:rPr>
              <w:t>Bomere</w:t>
            </w:r>
            <w:r w:rsidR="0039390E" w:rsidRPr="0039390E">
              <w:rPr>
                <w:b/>
                <w:bCs/>
              </w:rPr>
              <w:t xml:space="preserve"> Heath</w:t>
            </w:r>
          </w:p>
        </w:tc>
        <w:tc>
          <w:tcPr>
            <w:tcW w:w="1223" w:type="dxa"/>
          </w:tcPr>
          <w:p w14:paraId="6F18A96D" w14:textId="0EE6AF1D" w:rsidR="00FC6D87" w:rsidRPr="0039390E" w:rsidRDefault="0039390E" w:rsidP="0039390E">
            <w:pPr>
              <w:jc w:val="center"/>
              <w:rPr>
                <w:b/>
                <w:bCs/>
              </w:rPr>
            </w:pPr>
            <w:r w:rsidRPr="0039390E">
              <w:rPr>
                <w:b/>
                <w:bCs/>
              </w:rPr>
              <w:t>Fitz</w:t>
            </w:r>
          </w:p>
        </w:tc>
        <w:tc>
          <w:tcPr>
            <w:tcW w:w="1418" w:type="dxa"/>
          </w:tcPr>
          <w:p w14:paraId="2028A500" w14:textId="07026AE1" w:rsidR="00FC6D87" w:rsidRPr="0039390E" w:rsidRDefault="0039390E" w:rsidP="0039390E">
            <w:pPr>
              <w:jc w:val="center"/>
              <w:rPr>
                <w:b/>
                <w:bCs/>
              </w:rPr>
            </w:pPr>
            <w:r w:rsidRPr="0039390E">
              <w:rPr>
                <w:b/>
                <w:bCs/>
              </w:rPr>
              <w:t>Leaton</w:t>
            </w:r>
          </w:p>
        </w:tc>
        <w:tc>
          <w:tcPr>
            <w:tcW w:w="1361" w:type="dxa"/>
          </w:tcPr>
          <w:p w14:paraId="524EA1C7" w14:textId="506F94A8" w:rsidR="00FC6D87" w:rsidRPr="0039390E" w:rsidRDefault="0039390E" w:rsidP="0039390E">
            <w:pPr>
              <w:jc w:val="center"/>
              <w:rPr>
                <w:b/>
                <w:bCs/>
              </w:rPr>
            </w:pPr>
            <w:r w:rsidRPr="0039390E">
              <w:rPr>
                <w:b/>
                <w:bCs/>
              </w:rPr>
              <w:t>Montford</w:t>
            </w:r>
          </w:p>
        </w:tc>
        <w:tc>
          <w:tcPr>
            <w:tcW w:w="1467" w:type="dxa"/>
          </w:tcPr>
          <w:p w14:paraId="2DA132A6" w14:textId="1AFC6FEF" w:rsidR="00FC6D87" w:rsidRPr="0039390E" w:rsidRDefault="0039390E" w:rsidP="0039390E">
            <w:pPr>
              <w:jc w:val="center"/>
              <w:rPr>
                <w:b/>
                <w:bCs/>
              </w:rPr>
            </w:pPr>
            <w:r w:rsidRPr="0039390E">
              <w:rPr>
                <w:b/>
                <w:bCs/>
              </w:rPr>
              <w:t>Shrawardine</w:t>
            </w:r>
          </w:p>
        </w:tc>
      </w:tr>
      <w:tr w:rsidR="0039390E" w14:paraId="654008C5" w14:textId="77777777" w:rsidTr="0039390E">
        <w:trPr>
          <w:trHeight w:val="821"/>
        </w:trPr>
        <w:tc>
          <w:tcPr>
            <w:tcW w:w="1271" w:type="dxa"/>
          </w:tcPr>
          <w:p w14:paraId="65B43BBC" w14:textId="77777777" w:rsidR="00FC6D87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E1DD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  <w:p w14:paraId="4E64864B" w14:textId="77777777" w:rsidR="00FC6D87" w:rsidRPr="00E40029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All Saints</w:t>
            </w:r>
          </w:p>
          <w:p w14:paraId="0180D3C6" w14:textId="77777777" w:rsidR="00FC6D87" w:rsidRPr="00E40029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</w:p>
        </w:tc>
        <w:tc>
          <w:tcPr>
            <w:tcW w:w="1276" w:type="dxa"/>
          </w:tcPr>
          <w:p w14:paraId="46491551" w14:textId="77777777" w:rsidR="00FC6D87" w:rsidRDefault="00FC6D87" w:rsidP="00BA70D2">
            <w:r>
              <w:t>9.15 am</w:t>
            </w:r>
          </w:p>
          <w:p w14:paraId="7CC39BB7" w14:textId="77777777" w:rsidR="00FC6D87" w:rsidRDefault="00FC6D87" w:rsidP="00BA70D2">
            <w:r>
              <w:t>HC</w:t>
            </w:r>
          </w:p>
          <w:p w14:paraId="7739B83C" w14:textId="615EE59C" w:rsidR="00FC6D87" w:rsidRDefault="00FC6D87" w:rsidP="00BA70D2"/>
        </w:tc>
        <w:tc>
          <w:tcPr>
            <w:tcW w:w="1276" w:type="dxa"/>
          </w:tcPr>
          <w:p w14:paraId="7C5DC044" w14:textId="77777777" w:rsidR="00FC6D87" w:rsidRDefault="00FC6D87" w:rsidP="00BA70D2">
            <w:r>
              <w:t>11 am</w:t>
            </w:r>
          </w:p>
          <w:p w14:paraId="33A5F541" w14:textId="77777777" w:rsidR="00FC6D87" w:rsidRDefault="00FC6D87" w:rsidP="00BA70D2">
            <w:r>
              <w:t>HC</w:t>
            </w:r>
          </w:p>
          <w:p w14:paraId="00BE7E88" w14:textId="109B7DF2" w:rsidR="00FC6D87" w:rsidRDefault="00FC6D87" w:rsidP="00BA70D2"/>
        </w:tc>
        <w:tc>
          <w:tcPr>
            <w:tcW w:w="1186" w:type="dxa"/>
          </w:tcPr>
          <w:p w14:paraId="2708D890" w14:textId="77777777" w:rsidR="00FC6D87" w:rsidRDefault="00FC6D87" w:rsidP="00BA70D2"/>
        </w:tc>
        <w:tc>
          <w:tcPr>
            <w:tcW w:w="1223" w:type="dxa"/>
          </w:tcPr>
          <w:p w14:paraId="1968C5C9" w14:textId="77777777" w:rsidR="00FC6D87" w:rsidRDefault="00FC6D87" w:rsidP="00BA70D2">
            <w:r>
              <w:t>9.30 am</w:t>
            </w:r>
          </w:p>
          <w:p w14:paraId="63787B35" w14:textId="77777777" w:rsidR="00FC6D87" w:rsidRDefault="00FC6D87" w:rsidP="00BA70D2">
            <w:r>
              <w:t>HC  BCP</w:t>
            </w:r>
          </w:p>
          <w:p w14:paraId="201B97E1" w14:textId="5EBFD357" w:rsidR="00FC6D87" w:rsidRDefault="00FC6D87" w:rsidP="00BA70D2"/>
        </w:tc>
        <w:tc>
          <w:tcPr>
            <w:tcW w:w="1418" w:type="dxa"/>
          </w:tcPr>
          <w:p w14:paraId="5D9E5905" w14:textId="77777777" w:rsidR="00FC6D87" w:rsidRDefault="00FC6D87" w:rsidP="00BA70D2">
            <w:r w:rsidRPr="0039390E">
              <w:rPr>
                <w:highlight w:val="yellow"/>
              </w:rPr>
              <w:t>Confirmation 4pm</w:t>
            </w:r>
          </w:p>
          <w:p w14:paraId="1EC9FD32" w14:textId="001B9AEF" w:rsidR="00FC6D87" w:rsidRDefault="00FC6D87" w:rsidP="00BA70D2"/>
        </w:tc>
        <w:tc>
          <w:tcPr>
            <w:tcW w:w="1361" w:type="dxa"/>
          </w:tcPr>
          <w:p w14:paraId="46031B9D" w14:textId="77777777" w:rsidR="00FC6D87" w:rsidRDefault="00FC6D87" w:rsidP="00BA70D2"/>
        </w:tc>
        <w:tc>
          <w:tcPr>
            <w:tcW w:w="1467" w:type="dxa"/>
          </w:tcPr>
          <w:p w14:paraId="00473593" w14:textId="77777777" w:rsidR="00FC6D87" w:rsidRDefault="00FC6D87" w:rsidP="00BA70D2">
            <w:r>
              <w:t>9.30 am</w:t>
            </w:r>
          </w:p>
          <w:p w14:paraId="7118F370" w14:textId="28B3C2F8" w:rsidR="00FC6D87" w:rsidRDefault="0039390E" w:rsidP="00BA70D2">
            <w:r>
              <w:t>MP</w:t>
            </w:r>
          </w:p>
        </w:tc>
      </w:tr>
      <w:tr w:rsidR="0039390E" w14:paraId="34472991" w14:textId="77777777" w:rsidTr="0039390E">
        <w:trPr>
          <w:trHeight w:val="1547"/>
        </w:trPr>
        <w:tc>
          <w:tcPr>
            <w:tcW w:w="1271" w:type="dxa"/>
          </w:tcPr>
          <w:p w14:paraId="649D5BC9" w14:textId="77777777" w:rsidR="00FC6D87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1E1DD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  <w:p w14:paraId="03D70F48" w14:textId="26971F23" w:rsidR="00FC6D87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Remembrance</w:t>
            </w:r>
          </w:p>
          <w:p w14:paraId="6C71E7CA" w14:textId="77777777" w:rsidR="00FC6D87" w:rsidRPr="00E40029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</w:p>
        </w:tc>
        <w:tc>
          <w:tcPr>
            <w:tcW w:w="1276" w:type="dxa"/>
          </w:tcPr>
          <w:p w14:paraId="68D617C8" w14:textId="77777777" w:rsidR="00FC6D87" w:rsidRDefault="00FC6D87" w:rsidP="00BA70D2"/>
        </w:tc>
        <w:tc>
          <w:tcPr>
            <w:tcW w:w="1276" w:type="dxa"/>
          </w:tcPr>
          <w:p w14:paraId="785B46F8" w14:textId="77777777" w:rsidR="00FC6D87" w:rsidRDefault="00FC6D87" w:rsidP="00BA70D2">
            <w:r>
              <w:t>10.45 am</w:t>
            </w:r>
          </w:p>
          <w:p w14:paraId="0847AB91" w14:textId="69346091" w:rsidR="00FC6D87" w:rsidRPr="0039390E" w:rsidRDefault="00FC6D87" w:rsidP="00BA70D2">
            <w:pPr>
              <w:rPr>
                <w:sz w:val="20"/>
                <w:szCs w:val="20"/>
              </w:rPr>
            </w:pPr>
            <w:r w:rsidRPr="0039390E">
              <w:rPr>
                <w:sz w:val="20"/>
                <w:szCs w:val="20"/>
              </w:rPr>
              <w:t>A service of Remembrance</w:t>
            </w:r>
            <w:r w:rsidR="0039390E" w:rsidRPr="0039390E">
              <w:rPr>
                <w:sz w:val="20"/>
                <w:szCs w:val="20"/>
              </w:rPr>
              <w:t>, hosted by the RBL</w:t>
            </w:r>
          </w:p>
        </w:tc>
        <w:tc>
          <w:tcPr>
            <w:tcW w:w="1186" w:type="dxa"/>
          </w:tcPr>
          <w:p w14:paraId="408D9BC3" w14:textId="77777777" w:rsidR="00FC6D87" w:rsidRDefault="00FC6D87" w:rsidP="00BA70D2">
            <w:r>
              <w:t>9 am</w:t>
            </w:r>
          </w:p>
          <w:p w14:paraId="2715AF8F" w14:textId="77777777" w:rsidR="00FC6D87" w:rsidRDefault="00FC6D87" w:rsidP="00BA70D2">
            <w:r>
              <w:t>HC</w:t>
            </w:r>
          </w:p>
          <w:p w14:paraId="18E9D42D" w14:textId="27639EC2" w:rsidR="0039390E" w:rsidRPr="0039390E" w:rsidRDefault="0039390E" w:rsidP="00BA70D2">
            <w:pPr>
              <w:rPr>
                <w:sz w:val="20"/>
                <w:szCs w:val="20"/>
              </w:rPr>
            </w:pPr>
            <w:r w:rsidRPr="0039390E">
              <w:rPr>
                <w:sz w:val="20"/>
                <w:szCs w:val="20"/>
              </w:rPr>
              <w:t>To include an act of remembrance</w:t>
            </w:r>
          </w:p>
        </w:tc>
        <w:tc>
          <w:tcPr>
            <w:tcW w:w="1223" w:type="dxa"/>
          </w:tcPr>
          <w:p w14:paraId="286F0E0D" w14:textId="77777777" w:rsidR="0039390E" w:rsidRDefault="0039390E" w:rsidP="00BA70D2">
            <w:r>
              <w:t>5.30pm</w:t>
            </w:r>
          </w:p>
          <w:p w14:paraId="3493497E" w14:textId="43A0DD19" w:rsidR="00FC6D87" w:rsidRDefault="00FC6D87" w:rsidP="0039390E">
            <w:r>
              <w:t>Festival of Remembrance</w:t>
            </w:r>
          </w:p>
        </w:tc>
        <w:tc>
          <w:tcPr>
            <w:tcW w:w="1418" w:type="dxa"/>
          </w:tcPr>
          <w:p w14:paraId="11773CDF" w14:textId="77777777" w:rsidR="00FC6D87" w:rsidRDefault="00FC6D87" w:rsidP="00BA70D2">
            <w:r>
              <w:t>10.45 am</w:t>
            </w:r>
          </w:p>
          <w:p w14:paraId="2666DF2D" w14:textId="77777777" w:rsidR="00FC6D87" w:rsidRPr="0039390E" w:rsidRDefault="00FC6D87" w:rsidP="00BA70D2">
            <w:pPr>
              <w:rPr>
                <w:sz w:val="20"/>
                <w:szCs w:val="20"/>
              </w:rPr>
            </w:pPr>
            <w:r w:rsidRPr="0039390E">
              <w:rPr>
                <w:sz w:val="20"/>
                <w:szCs w:val="20"/>
              </w:rPr>
              <w:t>A service of Remembrance</w:t>
            </w:r>
          </w:p>
          <w:p w14:paraId="538C829C" w14:textId="25414ADB" w:rsidR="00FC6D87" w:rsidRDefault="00FC6D87" w:rsidP="00BA70D2"/>
        </w:tc>
        <w:tc>
          <w:tcPr>
            <w:tcW w:w="1361" w:type="dxa"/>
          </w:tcPr>
          <w:p w14:paraId="507B7C87" w14:textId="77777777" w:rsidR="00FC6D87" w:rsidRDefault="00FC6D87" w:rsidP="00BA70D2">
            <w:r>
              <w:t>9.30 am</w:t>
            </w:r>
          </w:p>
          <w:p w14:paraId="2C65296D" w14:textId="77777777" w:rsidR="00FC6D87" w:rsidRPr="0039390E" w:rsidRDefault="00FC6D87" w:rsidP="00BA70D2">
            <w:pPr>
              <w:rPr>
                <w:sz w:val="20"/>
                <w:szCs w:val="20"/>
              </w:rPr>
            </w:pPr>
            <w:r w:rsidRPr="0039390E">
              <w:rPr>
                <w:sz w:val="20"/>
                <w:szCs w:val="20"/>
              </w:rPr>
              <w:t>HC</w:t>
            </w:r>
          </w:p>
          <w:p w14:paraId="3FF30108" w14:textId="19699530" w:rsidR="00FC6D87" w:rsidRPr="0039390E" w:rsidRDefault="0039390E" w:rsidP="00BA70D2">
            <w:pPr>
              <w:rPr>
                <w:sz w:val="20"/>
                <w:szCs w:val="20"/>
              </w:rPr>
            </w:pPr>
            <w:r w:rsidRPr="0039390E">
              <w:rPr>
                <w:sz w:val="20"/>
                <w:szCs w:val="20"/>
              </w:rPr>
              <w:t>To include an act of remembrance</w:t>
            </w:r>
          </w:p>
        </w:tc>
        <w:tc>
          <w:tcPr>
            <w:tcW w:w="1467" w:type="dxa"/>
          </w:tcPr>
          <w:p w14:paraId="687B5FDA" w14:textId="77777777" w:rsidR="00FC6D87" w:rsidRDefault="00FC6D87" w:rsidP="00BA70D2">
            <w:r>
              <w:t>10.50 am</w:t>
            </w:r>
          </w:p>
          <w:p w14:paraId="60192721" w14:textId="77777777" w:rsidR="00FC6D87" w:rsidRPr="0039390E" w:rsidRDefault="00FC6D87" w:rsidP="00BA70D2">
            <w:pPr>
              <w:rPr>
                <w:sz w:val="20"/>
                <w:szCs w:val="20"/>
              </w:rPr>
            </w:pPr>
            <w:r w:rsidRPr="0039390E">
              <w:rPr>
                <w:sz w:val="20"/>
                <w:szCs w:val="20"/>
              </w:rPr>
              <w:t>A service of Remembrance</w:t>
            </w:r>
          </w:p>
          <w:p w14:paraId="3FFEFD45" w14:textId="6B61FA94" w:rsidR="00FC6D87" w:rsidRDefault="00FC6D87" w:rsidP="00BA70D2"/>
        </w:tc>
      </w:tr>
      <w:tr w:rsidR="0039390E" w14:paraId="113112A9" w14:textId="77777777" w:rsidTr="0039390E">
        <w:trPr>
          <w:trHeight w:val="1413"/>
        </w:trPr>
        <w:tc>
          <w:tcPr>
            <w:tcW w:w="1271" w:type="dxa"/>
          </w:tcPr>
          <w:p w14:paraId="29126FED" w14:textId="77777777" w:rsidR="00FC6D87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433B0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  <w:p w14:paraId="435C9F2E" w14:textId="77777777" w:rsidR="00FC6D87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33B0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before Advent</w:t>
            </w:r>
          </w:p>
          <w:p w14:paraId="1961F03C" w14:textId="58D555EF" w:rsidR="00FC6D87" w:rsidRPr="0039390E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</w:tc>
        <w:tc>
          <w:tcPr>
            <w:tcW w:w="1276" w:type="dxa"/>
          </w:tcPr>
          <w:p w14:paraId="5D49F02F" w14:textId="77777777" w:rsidR="00FC6D87" w:rsidRDefault="00FC6D87" w:rsidP="00BA70D2">
            <w:r>
              <w:t>9.15 am</w:t>
            </w:r>
          </w:p>
          <w:p w14:paraId="4A1D6B14" w14:textId="0F083A97" w:rsidR="00FC6D87" w:rsidRDefault="0039390E" w:rsidP="00BA70D2">
            <w:r>
              <w:t>MP</w:t>
            </w:r>
          </w:p>
        </w:tc>
        <w:tc>
          <w:tcPr>
            <w:tcW w:w="1276" w:type="dxa"/>
          </w:tcPr>
          <w:p w14:paraId="65A1AA51" w14:textId="77777777" w:rsidR="00FC6D87" w:rsidRDefault="00FC6D87" w:rsidP="00BA70D2">
            <w:r>
              <w:t>11 am</w:t>
            </w:r>
          </w:p>
          <w:p w14:paraId="060FCD48" w14:textId="77777777" w:rsidR="00FC6D87" w:rsidRDefault="00FC6D87" w:rsidP="00BA70D2">
            <w:r>
              <w:t>HC</w:t>
            </w:r>
          </w:p>
          <w:p w14:paraId="2742ED31" w14:textId="4548273A" w:rsidR="00FC6D87" w:rsidRDefault="00FC6D87" w:rsidP="00BA70D2"/>
        </w:tc>
        <w:tc>
          <w:tcPr>
            <w:tcW w:w="1186" w:type="dxa"/>
          </w:tcPr>
          <w:p w14:paraId="4D9246D1" w14:textId="77777777" w:rsidR="00FC6D87" w:rsidRDefault="00FC6D87" w:rsidP="00BA70D2"/>
        </w:tc>
        <w:tc>
          <w:tcPr>
            <w:tcW w:w="1223" w:type="dxa"/>
          </w:tcPr>
          <w:p w14:paraId="7FB3ADD8" w14:textId="77777777" w:rsidR="00FC6D87" w:rsidRDefault="00FC6D87" w:rsidP="00BA70D2">
            <w:r>
              <w:t>9.30 am</w:t>
            </w:r>
          </w:p>
          <w:p w14:paraId="2B212338" w14:textId="77777777" w:rsidR="00FC6D87" w:rsidRDefault="00FC6D87" w:rsidP="00BA70D2">
            <w:r>
              <w:t>HC BCP</w:t>
            </w:r>
          </w:p>
          <w:p w14:paraId="3150D69D" w14:textId="7C15C112" w:rsidR="00FC6D87" w:rsidRDefault="00FC6D87" w:rsidP="00BA70D2"/>
        </w:tc>
        <w:tc>
          <w:tcPr>
            <w:tcW w:w="1418" w:type="dxa"/>
          </w:tcPr>
          <w:p w14:paraId="05461284" w14:textId="77777777" w:rsidR="00FC6D87" w:rsidRDefault="00FC6D87" w:rsidP="00BA70D2">
            <w:r>
              <w:t>10.45 am</w:t>
            </w:r>
          </w:p>
          <w:p w14:paraId="6C40FE62" w14:textId="77777777" w:rsidR="00FC6D87" w:rsidRDefault="00FC6D87" w:rsidP="00BA70D2">
            <w:r>
              <w:t>HC</w:t>
            </w:r>
          </w:p>
          <w:p w14:paraId="146BEACB" w14:textId="699CCA0B" w:rsidR="00FC6D87" w:rsidRDefault="00FC6D87" w:rsidP="00BA70D2"/>
        </w:tc>
        <w:tc>
          <w:tcPr>
            <w:tcW w:w="1361" w:type="dxa"/>
          </w:tcPr>
          <w:p w14:paraId="0B1B2486" w14:textId="77777777" w:rsidR="00FC6D87" w:rsidRDefault="00FC6D87" w:rsidP="00BA70D2">
            <w:r>
              <w:t>9.30 am</w:t>
            </w:r>
          </w:p>
          <w:p w14:paraId="5EC232A2" w14:textId="7DC254CA" w:rsidR="00FC6D87" w:rsidRDefault="0039390E" w:rsidP="00BA70D2">
            <w:r>
              <w:t>MP</w:t>
            </w:r>
          </w:p>
        </w:tc>
        <w:tc>
          <w:tcPr>
            <w:tcW w:w="1467" w:type="dxa"/>
          </w:tcPr>
          <w:p w14:paraId="5B1D6178" w14:textId="77777777" w:rsidR="00FC6D87" w:rsidRDefault="00FC6D87" w:rsidP="00BA70D2"/>
        </w:tc>
      </w:tr>
      <w:tr w:rsidR="0039390E" w14:paraId="34909A20" w14:textId="77777777" w:rsidTr="003238ED">
        <w:trPr>
          <w:trHeight w:val="1412"/>
        </w:trPr>
        <w:tc>
          <w:tcPr>
            <w:tcW w:w="1271" w:type="dxa"/>
          </w:tcPr>
          <w:p w14:paraId="22A59D9C" w14:textId="77777777" w:rsidR="00FC6D87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1E1DD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 </w:t>
            </w:r>
          </w:p>
          <w:p w14:paraId="469C36B3" w14:textId="77777777" w:rsidR="00FC6D87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Christ the King</w:t>
            </w:r>
          </w:p>
          <w:p w14:paraId="69118A6C" w14:textId="2EDBF1DB" w:rsidR="00FC6D87" w:rsidRPr="00E40029" w:rsidRDefault="00FC6D87" w:rsidP="00BA70D2">
            <w:pPr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</w:p>
        </w:tc>
        <w:tc>
          <w:tcPr>
            <w:tcW w:w="1276" w:type="dxa"/>
          </w:tcPr>
          <w:p w14:paraId="60F852A2" w14:textId="77777777" w:rsidR="00FC6D87" w:rsidRDefault="00FC6D87" w:rsidP="00BA70D2"/>
        </w:tc>
        <w:tc>
          <w:tcPr>
            <w:tcW w:w="1276" w:type="dxa"/>
          </w:tcPr>
          <w:p w14:paraId="3187054B" w14:textId="77777777" w:rsidR="00FC6D87" w:rsidRDefault="00FC6D87" w:rsidP="00BA70D2">
            <w:r>
              <w:t>11 am</w:t>
            </w:r>
          </w:p>
          <w:p w14:paraId="4EBB5608" w14:textId="672A32BA" w:rsidR="00FC6D87" w:rsidRDefault="0039390E" w:rsidP="00BA70D2">
            <w:r>
              <w:t>MP</w:t>
            </w:r>
          </w:p>
        </w:tc>
        <w:tc>
          <w:tcPr>
            <w:tcW w:w="1186" w:type="dxa"/>
          </w:tcPr>
          <w:p w14:paraId="03E0510B" w14:textId="77777777" w:rsidR="00FC6D87" w:rsidRDefault="00FC6D87" w:rsidP="00BA70D2">
            <w:r>
              <w:t>9 am</w:t>
            </w:r>
          </w:p>
          <w:p w14:paraId="4F91C832" w14:textId="77777777" w:rsidR="00FC6D87" w:rsidRDefault="00FC6D87" w:rsidP="00BA70D2">
            <w:r>
              <w:t>HC</w:t>
            </w:r>
          </w:p>
          <w:p w14:paraId="26B9FEA8" w14:textId="46E62986" w:rsidR="00FC6D87" w:rsidRDefault="00FC6D87" w:rsidP="00BA70D2"/>
        </w:tc>
        <w:tc>
          <w:tcPr>
            <w:tcW w:w="1223" w:type="dxa"/>
          </w:tcPr>
          <w:p w14:paraId="486B3A5D" w14:textId="77777777" w:rsidR="00FC6D87" w:rsidRDefault="00FC6D87" w:rsidP="00BA70D2"/>
        </w:tc>
        <w:tc>
          <w:tcPr>
            <w:tcW w:w="1418" w:type="dxa"/>
          </w:tcPr>
          <w:p w14:paraId="54AAD8A0" w14:textId="77777777" w:rsidR="00FC6D87" w:rsidRDefault="00FC6D87" w:rsidP="00BA70D2">
            <w:r>
              <w:t>10.45 am</w:t>
            </w:r>
          </w:p>
          <w:p w14:paraId="7A0BFD9C" w14:textId="5759DB71" w:rsidR="00FC6D87" w:rsidRDefault="0039390E" w:rsidP="00BA70D2">
            <w:r>
              <w:t>MP</w:t>
            </w:r>
          </w:p>
        </w:tc>
        <w:tc>
          <w:tcPr>
            <w:tcW w:w="1361" w:type="dxa"/>
          </w:tcPr>
          <w:p w14:paraId="390D5590" w14:textId="77777777" w:rsidR="00FC6D87" w:rsidRDefault="00FC6D87" w:rsidP="00BA70D2">
            <w:r>
              <w:t>11 am</w:t>
            </w:r>
          </w:p>
          <w:p w14:paraId="4F9853F2" w14:textId="77777777" w:rsidR="00FC6D87" w:rsidRDefault="00FC6D87" w:rsidP="00BA70D2">
            <w:r>
              <w:t>HC</w:t>
            </w:r>
          </w:p>
          <w:p w14:paraId="21D95491" w14:textId="2D445D5C" w:rsidR="00FC6D87" w:rsidRDefault="00FC6D87" w:rsidP="00BA70D2"/>
        </w:tc>
        <w:tc>
          <w:tcPr>
            <w:tcW w:w="1467" w:type="dxa"/>
          </w:tcPr>
          <w:p w14:paraId="298DF680" w14:textId="77777777" w:rsidR="00FC6D87" w:rsidRDefault="00FC6D87" w:rsidP="00BA70D2">
            <w:r>
              <w:t>9.30 am</w:t>
            </w:r>
          </w:p>
          <w:p w14:paraId="46364C57" w14:textId="77777777" w:rsidR="00FC6D87" w:rsidRDefault="00FC6D87" w:rsidP="00BA70D2">
            <w:r>
              <w:t>HC</w:t>
            </w:r>
          </w:p>
          <w:p w14:paraId="2C1B7628" w14:textId="4E9114E8" w:rsidR="00FC6D87" w:rsidRDefault="00FC6D87" w:rsidP="00BA70D2"/>
        </w:tc>
      </w:tr>
      <w:tr w:rsidR="0039390E" w14:paraId="0A1F9369" w14:textId="77777777" w:rsidTr="0039390E">
        <w:trPr>
          <w:trHeight w:val="1412"/>
        </w:trPr>
        <w:tc>
          <w:tcPr>
            <w:tcW w:w="1271" w:type="dxa"/>
          </w:tcPr>
          <w:p w14:paraId="1E67FD84" w14:textId="77777777" w:rsidR="0039390E" w:rsidRDefault="0039390E" w:rsidP="00393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E53C1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December</w:t>
            </w:r>
          </w:p>
          <w:p w14:paraId="16756BDA" w14:textId="77777777" w:rsidR="0039390E" w:rsidRPr="002D47FB" w:rsidRDefault="0039390E" w:rsidP="0039390E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6E53C1">
              <w:rPr>
                <w:i/>
                <w:iCs/>
                <w:vertAlign w:val="superscript"/>
              </w:rPr>
              <w:t>st</w:t>
            </w:r>
            <w:r>
              <w:rPr>
                <w:i/>
                <w:iCs/>
              </w:rPr>
              <w:t xml:space="preserve"> </w:t>
            </w:r>
            <w:r w:rsidRPr="002D47FB">
              <w:rPr>
                <w:i/>
                <w:iCs/>
              </w:rPr>
              <w:t>of Advent</w:t>
            </w:r>
          </w:p>
          <w:p w14:paraId="46DA105B" w14:textId="31B734D5" w:rsidR="0039390E" w:rsidRDefault="0039390E" w:rsidP="0039390E">
            <w:pPr>
              <w:rPr>
                <w:b/>
                <w:bCs/>
              </w:rPr>
            </w:pPr>
            <w:r w:rsidRPr="002D47FB">
              <w:t>Purple</w:t>
            </w:r>
          </w:p>
        </w:tc>
        <w:tc>
          <w:tcPr>
            <w:tcW w:w="1276" w:type="dxa"/>
          </w:tcPr>
          <w:p w14:paraId="5C72906A" w14:textId="77777777" w:rsidR="0039390E" w:rsidRDefault="0039390E" w:rsidP="0039390E">
            <w:r>
              <w:t>9.15 am</w:t>
            </w:r>
          </w:p>
          <w:p w14:paraId="321B25D3" w14:textId="77777777" w:rsidR="0039390E" w:rsidRDefault="0039390E" w:rsidP="0039390E">
            <w:r>
              <w:t>HC</w:t>
            </w:r>
          </w:p>
          <w:p w14:paraId="36B241E2" w14:textId="3DA0E1A6" w:rsidR="0039390E" w:rsidRDefault="0039390E" w:rsidP="0039390E"/>
        </w:tc>
        <w:tc>
          <w:tcPr>
            <w:tcW w:w="1276" w:type="dxa"/>
          </w:tcPr>
          <w:p w14:paraId="0E1A9695" w14:textId="77777777" w:rsidR="0039390E" w:rsidRDefault="0039390E" w:rsidP="0039390E">
            <w:r>
              <w:t>11 am</w:t>
            </w:r>
          </w:p>
          <w:p w14:paraId="2D0F8648" w14:textId="77777777" w:rsidR="0039390E" w:rsidRDefault="0039390E" w:rsidP="0039390E">
            <w:r>
              <w:t>HC</w:t>
            </w:r>
          </w:p>
          <w:p w14:paraId="6F96583C" w14:textId="4719A377" w:rsidR="0039390E" w:rsidRDefault="0039390E" w:rsidP="0039390E"/>
        </w:tc>
        <w:tc>
          <w:tcPr>
            <w:tcW w:w="1186" w:type="dxa"/>
          </w:tcPr>
          <w:p w14:paraId="75C3ED88" w14:textId="77777777" w:rsidR="0039390E" w:rsidRDefault="0039390E" w:rsidP="0039390E"/>
        </w:tc>
        <w:tc>
          <w:tcPr>
            <w:tcW w:w="1223" w:type="dxa"/>
          </w:tcPr>
          <w:p w14:paraId="42C69B97" w14:textId="77777777" w:rsidR="0039390E" w:rsidRDefault="0039390E" w:rsidP="0039390E">
            <w:r>
              <w:t>9.30 am</w:t>
            </w:r>
          </w:p>
          <w:p w14:paraId="584BC174" w14:textId="77777777" w:rsidR="0039390E" w:rsidRDefault="0039390E" w:rsidP="0039390E">
            <w:r>
              <w:t>HC  BCP</w:t>
            </w:r>
          </w:p>
          <w:p w14:paraId="787C5E6F" w14:textId="261D24CD" w:rsidR="0039390E" w:rsidRDefault="0039390E" w:rsidP="0039390E"/>
        </w:tc>
        <w:tc>
          <w:tcPr>
            <w:tcW w:w="1418" w:type="dxa"/>
          </w:tcPr>
          <w:p w14:paraId="1A80EC4D" w14:textId="77777777" w:rsidR="0039390E" w:rsidRDefault="0039390E" w:rsidP="0039390E">
            <w:r>
              <w:t>10.45 am</w:t>
            </w:r>
          </w:p>
          <w:p w14:paraId="5EF61120" w14:textId="77777777" w:rsidR="0039390E" w:rsidRDefault="0039390E" w:rsidP="0039390E">
            <w:r>
              <w:t>HC</w:t>
            </w:r>
          </w:p>
          <w:p w14:paraId="563FB50B" w14:textId="5FFD79D7" w:rsidR="0039390E" w:rsidRDefault="0039390E" w:rsidP="0039390E"/>
        </w:tc>
        <w:tc>
          <w:tcPr>
            <w:tcW w:w="1361" w:type="dxa"/>
          </w:tcPr>
          <w:p w14:paraId="6511566A" w14:textId="77777777" w:rsidR="0039390E" w:rsidRDefault="0039390E" w:rsidP="0039390E"/>
        </w:tc>
        <w:tc>
          <w:tcPr>
            <w:tcW w:w="1467" w:type="dxa"/>
          </w:tcPr>
          <w:p w14:paraId="78D7049D" w14:textId="77777777" w:rsidR="0039390E" w:rsidRDefault="0039390E" w:rsidP="0039390E">
            <w:r>
              <w:t>9.30 am</w:t>
            </w:r>
          </w:p>
          <w:p w14:paraId="652CFE2B" w14:textId="216FBEA0" w:rsidR="0039390E" w:rsidRDefault="0039390E" w:rsidP="0039390E">
            <w:r>
              <w:t>MP</w:t>
            </w:r>
          </w:p>
        </w:tc>
      </w:tr>
    </w:tbl>
    <w:p w14:paraId="60FED5A7" w14:textId="77777777" w:rsidR="00DD788D" w:rsidRDefault="00DD788D" w:rsidP="00652972">
      <w:pPr>
        <w:spacing w:after="0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22F531A0" w14:textId="7823E703" w:rsidR="00DA3706" w:rsidRPr="00652972" w:rsidRDefault="00CD37AE" w:rsidP="00652972">
      <w:pPr>
        <w:spacing w:after="0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D37AE">
        <w:rPr>
          <w:rFonts w:ascii="Calibri" w:hAnsi="Calibri" w:cs="Calibri"/>
          <w:b/>
          <w:bCs/>
          <w:i/>
          <w:iCs/>
          <w:sz w:val="24"/>
          <w:szCs w:val="24"/>
        </w:rPr>
        <w:t>HC- Holy Communion; MP- Morning Prayer</w:t>
      </w:r>
      <w:r w:rsidR="008C19DC">
        <w:rPr>
          <w:rFonts w:ascii="Calibri" w:hAnsi="Calibri" w:cs="Calibri"/>
          <w:b/>
          <w:bCs/>
          <w:i/>
          <w:iCs/>
          <w:sz w:val="24"/>
          <w:szCs w:val="24"/>
        </w:rPr>
        <w:t>; BCP- Book of Common Prayer</w:t>
      </w:r>
    </w:p>
    <w:p w14:paraId="7CA07115" w14:textId="4A76C500" w:rsidR="00143FAA" w:rsidRPr="003203CE" w:rsidRDefault="00143FAA" w:rsidP="00652972">
      <w:pPr>
        <w:spacing w:after="0"/>
        <w:rPr>
          <w:rFonts w:ascii="Roboto" w:hAnsi="Roboto" w:cs="Calibri"/>
          <w:b/>
          <w:bCs/>
          <w:color w:val="385623" w:themeColor="accent6" w:themeShade="80"/>
          <w:sz w:val="18"/>
          <w:szCs w:val="18"/>
        </w:rPr>
      </w:pPr>
      <w:r w:rsidRPr="003203CE">
        <w:rPr>
          <w:rFonts w:ascii="Roboto" w:hAnsi="Roboto" w:cs="Calibri"/>
          <w:b/>
          <w:bCs/>
          <w:color w:val="385623" w:themeColor="accent6" w:themeShade="80"/>
          <w:sz w:val="18"/>
          <w:szCs w:val="18"/>
        </w:rPr>
        <w:t>OTHER WAYS TO WORSHIP ON SUNDAYS</w:t>
      </w:r>
    </w:p>
    <w:p w14:paraId="321F3861" w14:textId="03F197AE" w:rsidR="00143FAA" w:rsidRPr="003203CE" w:rsidRDefault="00143FAA" w:rsidP="00652972">
      <w:pPr>
        <w:spacing w:after="0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SUNDAY AT SIX 6 pm via Zoom – email Peter or Hannah to receive the link.</w:t>
      </w:r>
    </w:p>
    <w:p w14:paraId="2F2332E5" w14:textId="49705E53" w:rsidR="00143FAA" w:rsidRPr="003203CE" w:rsidRDefault="00652972" w:rsidP="00652972">
      <w:pPr>
        <w:spacing w:after="0"/>
        <w:rPr>
          <w:rFonts w:ascii="Roboto" w:hAnsi="Roboto" w:cs="Calibri"/>
          <w:sz w:val="18"/>
          <w:szCs w:val="18"/>
        </w:rPr>
      </w:pPr>
      <w:r>
        <w:rPr>
          <w:rFonts w:cstheme="minorHAnsi"/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78720" behindDoc="0" locked="0" layoutInCell="1" allowOverlap="1" wp14:anchorId="57F58EEF" wp14:editId="79C0B107">
            <wp:simplePos x="0" y="0"/>
            <wp:positionH relativeFrom="column">
              <wp:posOffset>4175125</wp:posOffset>
            </wp:positionH>
            <wp:positionV relativeFrom="paragraph">
              <wp:posOffset>33655</wp:posOffset>
            </wp:positionV>
            <wp:extent cx="2533650" cy="489122"/>
            <wp:effectExtent l="0" t="0" r="0" b="6350"/>
            <wp:wrapSquare wrapText="bothSides"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89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FAA" w:rsidRPr="003203CE">
        <w:rPr>
          <w:rFonts w:ascii="Roboto" w:hAnsi="Roboto" w:cs="Calibri"/>
          <w:sz w:val="18"/>
          <w:szCs w:val="18"/>
        </w:rPr>
        <w:t>SHARING THE LIGHT IN THE LOOP</w:t>
      </w:r>
      <w:r w:rsidR="00B21161" w:rsidRPr="003203CE">
        <w:rPr>
          <w:rFonts w:ascii="Roboto" w:hAnsi="Roboto" w:cs="Calibri"/>
          <w:sz w:val="18"/>
          <w:szCs w:val="18"/>
        </w:rPr>
        <w:t xml:space="preserve">- </w:t>
      </w:r>
      <w:r w:rsidR="00143FAA" w:rsidRPr="003203CE">
        <w:rPr>
          <w:rFonts w:ascii="Roboto" w:hAnsi="Roboto" w:cs="Calibri"/>
          <w:sz w:val="18"/>
          <w:szCs w:val="18"/>
        </w:rPr>
        <w:t>weekly phone line worship – see top of this page for the number.</w:t>
      </w:r>
    </w:p>
    <w:p w14:paraId="74643AA7" w14:textId="7200A291" w:rsidR="00143FAA" w:rsidRPr="003203CE" w:rsidRDefault="00143FAA" w:rsidP="00652972">
      <w:pPr>
        <w:spacing w:after="0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DAILY HOPE – national phone line, see number above.</w:t>
      </w:r>
    </w:p>
    <w:p w14:paraId="701545C7" w14:textId="5A6778A8" w:rsidR="00BF1C58" w:rsidRPr="00652972" w:rsidRDefault="00143FAA" w:rsidP="00652972">
      <w:pPr>
        <w:spacing w:after="0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LICHFIELD CATHEDRAL</w:t>
      </w:r>
      <w:r w:rsidR="00B21161" w:rsidRPr="003203CE">
        <w:rPr>
          <w:rFonts w:ascii="Roboto" w:hAnsi="Roboto" w:cs="Calibri"/>
          <w:sz w:val="18"/>
          <w:szCs w:val="18"/>
        </w:rPr>
        <w:t xml:space="preserve">- </w:t>
      </w:r>
      <w:r w:rsidRPr="003203CE">
        <w:rPr>
          <w:rFonts w:ascii="Roboto" w:hAnsi="Roboto" w:cs="Calibri"/>
          <w:sz w:val="18"/>
          <w:szCs w:val="18"/>
        </w:rPr>
        <w:t>www.lichfield-cathedral.org  10.30 am Eucharist</w:t>
      </w:r>
    </w:p>
    <w:sectPr w:rsidR="00BF1C58" w:rsidRPr="00652972" w:rsidSect="00594D1E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5B7C" w14:textId="77777777" w:rsidR="004F2E20" w:rsidRDefault="004F2E20" w:rsidP="00327620">
      <w:pPr>
        <w:spacing w:after="0" w:line="240" w:lineRule="auto"/>
      </w:pPr>
      <w:r>
        <w:separator/>
      </w:r>
    </w:p>
  </w:endnote>
  <w:endnote w:type="continuationSeparator" w:id="0">
    <w:p w14:paraId="1624A4A5" w14:textId="77777777" w:rsidR="004F2E20" w:rsidRDefault="004F2E20" w:rsidP="0032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DD52" w14:textId="77777777" w:rsidR="004F2E20" w:rsidRDefault="004F2E20" w:rsidP="00327620">
      <w:pPr>
        <w:spacing w:after="0" w:line="240" w:lineRule="auto"/>
      </w:pPr>
      <w:r>
        <w:separator/>
      </w:r>
    </w:p>
  </w:footnote>
  <w:footnote w:type="continuationSeparator" w:id="0">
    <w:p w14:paraId="57E6DE62" w14:textId="77777777" w:rsidR="004F2E20" w:rsidRDefault="004F2E20" w:rsidP="0032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D60"/>
    <w:multiLevelType w:val="hybridMultilevel"/>
    <w:tmpl w:val="A57A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12E0"/>
    <w:multiLevelType w:val="hybridMultilevel"/>
    <w:tmpl w:val="99721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71FB"/>
    <w:multiLevelType w:val="hybridMultilevel"/>
    <w:tmpl w:val="BEB6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024C"/>
    <w:multiLevelType w:val="hybridMultilevel"/>
    <w:tmpl w:val="7596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0C5"/>
    <w:multiLevelType w:val="hybridMultilevel"/>
    <w:tmpl w:val="6576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D6B"/>
    <w:multiLevelType w:val="multilevel"/>
    <w:tmpl w:val="DAF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45CC0"/>
    <w:multiLevelType w:val="hybridMultilevel"/>
    <w:tmpl w:val="F6E2F4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73A4C"/>
    <w:multiLevelType w:val="hybridMultilevel"/>
    <w:tmpl w:val="6F38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26F6"/>
    <w:multiLevelType w:val="hybridMultilevel"/>
    <w:tmpl w:val="7DB05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085243"/>
    <w:multiLevelType w:val="multilevel"/>
    <w:tmpl w:val="5A4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21E0F"/>
    <w:multiLevelType w:val="multilevel"/>
    <w:tmpl w:val="ADA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B286E"/>
    <w:multiLevelType w:val="hybridMultilevel"/>
    <w:tmpl w:val="839A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7269"/>
    <w:multiLevelType w:val="hybridMultilevel"/>
    <w:tmpl w:val="FD14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452AE"/>
    <w:multiLevelType w:val="hybridMultilevel"/>
    <w:tmpl w:val="375E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2672">
    <w:abstractNumId w:val="3"/>
  </w:num>
  <w:num w:numId="2" w16cid:durableId="2073111630">
    <w:abstractNumId w:val="11"/>
  </w:num>
  <w:num w:numId="3" w16cid:durableId="442462677">
    <w:abstractNumId w:val="4"/>
  </w:num>
  <w:num w:numId="4" w16cid:durableId="596449084">
    <w:abstractNumId w:val="8"/>
  </w:num>
  <w:num w:numId="5" w16cid:durableId="650521979">
    <w:abstractNumId w:val="1"/>
  </w:num>
  <w:num w:numId="6" w16cid:durableId="108471725">
    <w:abstractNumId w:val="6"/>
  </w:num>
  <w:num w:numId="7" w16cid:durableId="223833284">
    <w:abstractNumId w:val="12"/>
  </w:num>
  <w:num w:numId="8" w16cid:durableId="1478111581">
    <w:abstractNumId w:val="0"/>
  </w:num>
  <w:num w:numId="9" w16cid:durableId="1211767404">
    <w:abstractNumId w:val="5"/>
  </w:num>
  <w:num w:numId="10" w16cid:durableId="1532301489">
    <w:abstractNumId w:val="2"/>
  </w:num>
  <w:num w:numId="11" w16cid:durableId="1211921373">
    <w:abstractNumId w:val="9"/>
  </w:num>
  <w:num w:numId="12" w16cid:durableId="131679361">
    <w:abstractNumId w:val="10"/>
  </w:num>
  <w:num w:numId="13" w16cid:durableId="770012781">
    <w:abstractNumId w:val="13"/>
  </w:num>
  <w:num w:numId="14" w16cid:durableId="194387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E"/>
    <w:rsid w:val="00006BD2"/>
    <w:rsid w:val="00007E2B"/>
    <w:rsid w:val="00015425"/>
    <w:rsid w:val="00015592"/>
    <w:rsid w:val="00022133"/>
    <w:rsid w:val="00023796"/>
    <w:rsid w:val="00024A26"/>
    <w:rsid w:val="00031A4C"/>
    <w:rsid w:val="00036FC4"/>
    <w:rsid w:val="00037DE9"/>
    <w:rsid w:val="00037FAD"/>
    <w:rsid w:val="00051572"/>
    <w:rsid w:val="00051C68"/>
    <w:rsid w:val="00053281"/>
    <w:rsid w:val="000555FB"/>
    <w:rsid w:val="000556FD"/>
    <w:rsid w:val="00060A08"/>
    <w:rsid w:val="000628B0"/>
    <w:rsid w:val="00062E1B"/>
    <w:rsid w:val="00073177"/>
    <w:rsid w:val="000741BF"/>
    <w:rsid w:val="00074D10"/>
    <w:rsid w:val="00077952"/>
    <w:rsid w:val="00083AED"/>
    <w:rsid w:val="000858A9"/>
    <w:rsid w:val="0008700E"/>
    <w:rsid w:val="00091001"/>
    <w:rsid w:val="0009628E"/>
    <w:rsid w:val="000A0CE7"/>
    <w:rsid w:val="000A3EAA"/>
    <w:rsid w:val="000A647B"/>
    <w:rsid w:val="000B0548"/>
    <w:rsid w:val="000B07D0"/>
    <w:rsid w:val="000C0132"/>
    <w:rsid w:val="000C0D37"/>
    <w:rsid w:val="000C11A5"/>
    <w:rsid w:val="000C5C6A"/>
    <w:rsid w:val="000C66B8"/>
    <w:rsid w:val="000D4457"/>
    <w:rsid w:val="000D50E2"/>
    <w:rsid w:val="000E0D7E"/>
    <w:rsid w:val="000E2D70"/>
    <w:rsid w:val="000E69A0"/>
    <w:rsid w:val="000E6CCF"/>
    <w:rsid w:val="000E74D6"/>
    <w:rsid w:val="000E7D0D"/>
    <w:rsid w:val="000F0AA0"/>
    <w:rsid w:val="000F150C"/>
    <w:rsid w:val="000F207E"/>
    <w:rsid w:val="000F5201"/>
    <w:rsid w:val="000F6DA4"/>
    <w:rsid w:val="00101935"/>
    <w:rsid w:val="00103A9D"/>
    <w:rsid w:val="00106944"/>
    <w:rsid w:val="0011126F"/>
    <w:rsid w:val="00111BB7"/>
    <w:rsid w:val="001125E8"/>
    <w:rsid w:val="00115B73"/>
    <w:rsid w:val="00116350"/>
    <w:rsid w:val="00116AE2"/>
    <w:rsid w:val="00122521"/>
    <w:rsid w:val="00130E5B"/>
    <w:rsid w:val="00131421"/>
    <w:rsid w:val="00133D59"/>
    <w:rsid w:val="00133DE7"/>
    <w:rsid w:val="001355AB"/>
    <w:rsid w:val="00137E9D"/>
    <w:rsid w:val="00142189"/>
    <w:rsid w:val="001426C9"/>
    <w:rsid w:val="00143FAA"/>
    <w:rsid w:val="0014510A"/>
    <w:rsid w:val="00147C24"/>
    <w:rsid w:val="0015185C"/>
    <w:rsid w:val="00151B8C"/>
    <w:rsid w:val="00156A60"/>
    <w:rsid w:val="00166040"/>
    <w:rsid w:val="0016632C"/>
    <w:rsid w:val="00170EA1"/>
    <w:rsid w:val="001715EA"/>
    <w:rsid w:val="00171850"/>
    <w:rsid w:val="001838BB"/>
    <w:rsid w:val="001843C8"/>
    <w:rsid w:val="00186150"/>
    <w:rsid w:val="001929ED"/>
    <w:rsid w:val="00192BEF"/>
    <w:rsid w:val="001A016D"/>
    <w:rsid w:val="001A3619"/>
    <w:rsid w:val="001A36B0"/>
    <w:rsid w:val="001A4A20"/>
    <w:rsid w:val="001A53BF"/>
    <w:rsid w:val="001A564F"/>
    <w:rsid w:val="001A6223"/>
    <w:rsid w:val="001A64AF"/>
    <w:rsid w:val="001A6914"/>
    <w:rsid w:val="001A6948"/>
    <w:rsid w:val="001B4FD2"/>
    <w:rsid w:val="001B7EA1"/>
    <w:rsid w:val="001C0C6B"/>
    <w:rsid w:val="001C5115"/>
    <w:rsid w:val="001C5606"/>
    <w:rsid w:val="001D4F76"/>
    <w:rsid w:val="001D5831"/>
    <w:rsid w:val="001D78A3"/>
    <w:rsid w:val="001D7D61"/>
    <w:rsid w:val="001D7E4F"/>
    <w:rsid w:val="001F247C"/>
    <w:rsid w:val="001F3897"/>
    <w:rsid w:val="001F6A16"/>
    <w:rsid w:val="001F71A9"/>
    <w:rsid w:val="00201E8C"/>
    <w:rsid w:val="00207680"/>
    <w:rsid w:val="002079BE"/>
    <w:rsid w:val="00216BE2"/>
    <w:rsid w:val="002203B8"/>
    <w:rsid w:val="00221F56"/>
    <w:rsid w:val="0022241D"/>
    <w:rsid w:val="00237505"/>
    <w:rsid w:val="00240230"/>
    <w:rsid w:val="0025063A"/>
    <w:rsid w:val="00251414"/>
    <w:rsid w:val="002518B8"/>
    <w:rsid w:val="00254C0F"/>
    <w:rsid w:val="0025564A"/>
    <w:rsid w:val="00257CA3"/>
    <w:rsid w:val="0026013C"/>
    <w:rsid w:val="00263548"/>
    <w:rsid w:val="00271DC7"/>
    <w:rsid w:val="002736F1"/>
    <w:rsid w:val="0027736F"/>
    <w:rsid w:val="00282567"/>
    <w:rsid w:val="00282F72"/>
    <w:rsid w:val="002839CD"/>
    <w:rsid w:val="00285F0E"/>
    <w:rsid w:val="002902FE"/>
    <w:rsid w:val="002A04B5"/>
    <w:rsid w:val="002A26F4"/>
    <w:rsid w:val="002A2B94"/>
    <w:rsid w:val="002B026A"/>
    <w:rsid w:val="002B1399"/>
    <w:rsid w:val="002B150A"/>
    <w:rsid w:val="002B248D"/>
    <w:rsid w:val="002C1043"/>
    <w:rsid w:val="002D67CA"/>
    <w:rsid w:val="002E0358"/>
    <w:rsid w:val="002E196E"/>
    <w:rsid w:val="002E4184"/>
    <w:rsid w:val="002E6D55"/>
    <w:rsid w:val="002E6EA4"/>
    <w:rsid w:val="002F320B"/>
    <w:rsid w:val="002F4F47"/>
    <w:rsid w:val="002F52FB"/>
    <w:rsid w:val="002F6F68"/>
    <w:rsid w:val="00303ECA"/>
    <w:rsid w:val="0031120B"/>
    <w:rsid w:val="0031278B"/>
    <w:rsid w:val="00312F50"/>
    <w:rsid w:val="003134F9"/>
    <w:rsid w:val="00314BAD"/>
    <w:rsid w:val="003203CE"/>
    <w:rsid w:val="00320519"/>
    <w:rsid w:val="0032285D"/>
    <w:rsid w:val="003238ED"/>
    <w:rsid w:val="00327620"/>
    <w:rsid w:val="00345AC4"/>
    <w:rsid w:val="00346DA9"/>
    <w:rsid w:val="00351C0B"/>
    <w:rsid w:val="0035319E"/>
    <w:rsid w:val="003564D5"/>
    <w:rsid w:val="00360BA0"/>
    <w:rsid w:val="00370751"/>
    <w:rsid w:val="00372E94"/>
    <w:rsid w:val="00377AC2"/>
    <w:rsid w:val="003806F7"/>
    <w:rsid w:val="003902CE"/>
    <w:rsid w:val="0039390E"/>
    <w:rsid w:val="00396CAC"/>
    <w:rsid w:val="003B2E69"/>
    <w:rsid w:val="003B6439"/>
    <w:rsid w:val="003B7A57"/>
    <w:rsid w:val="003C11DA"/>
    <w:rsid w:val="003C1F9B"/>
    <w:rsid w:val="003C4D75"/>
    <w:rsid w:val="003C5756"/>
    <w:rsid w:val="003D07DC"/>
    <w:rsid w:val="003D09EB"/>
    <w:rsid w:val="003D0CCF"/>
    <w:rsid w:val="003D2AB2"/>
    <w:rsid w:val="003D4BF3"/>
    <w:rsid w:val="003D5A3B"/>
    <w:rsid w:val="003D6235"/>
    <w:rsid w:val="003E3FAC"/>
    <w:rsid w:val="003E6E82"/>
    <w:rsid w:val="003F15B0"/>
    <w:rsid w:val="003F3D9C"/>
    <w:rsid w:val="003F43BB"/>
    <w:rsid w:val="00400E88"/>
    <w:rsid w:val="00402EE9"/>
    <w:rsid w:val="004054AE"/>
    <w:rsid w:val="00410F0B"/>
    <w:rsid w:val="00415658"/>
    <w:rsid w:val="00415789"/>
    <w:rsid w:val="00415E5C"/>
    <w:rsid w:val="0042671E"/>
    <w:rsid w:val="00430B2E"/>
    <w:rsid w:val="0043727F"/>
    <w:rsid w:val="00446E75"/>
    <w:rsid w:val="0044765C"/>
    <w:rsid w:val="004507E0"/>
    <w:rsid w:val="00456015"/>
    <w:rsid w:val="004575E4"/>
    <w:rsid w:val="00457C5F"/>
    <w:rsid w:val="00461649"/>
    <w:rsid w:val="004622A2"/>
    <w:rsid w:val="004628E2"/>
    <w:rsid w:val="00462D5D"/>
    <w:rsid w:val="00463565"/>
    <w:rsid w:val="00467919"/>
    <w:rsid w:val="00470725"/>
    <w:rsid w:val="0047613C"/>
    <w:rsid w:val="00476860"/>
    <w:rsid w:val="00483AAF"/>
    <w:rsid w:val="004875D5"/>
    <w:rsid w:val="00487DB4"/>
    <w:rsid w:val="00490FF9"/>
    <w:rsid w:val="00494784"/>
    <w:rsid w:val="00497774"/>
    <w:rsid w:val="004A1836"/>
    <w:rsid w:val="004A26CB"/>
    <w:rsid w:val="004A3695"/>
    <w:rsid w:val="004A3928"/>
    <w:rsid w:val="004A42DA"/>
    <w:rsid w:val="004A7C19"/>
    <w:rsid w:val="004A7D63"/>
    <w:rsid w:val="004B0638"/>
    <w:rsid w:val="004B0DBA"/>
    <w:rsid w:val="004C41A4"/>
    <w:rsid w:val="004C482E"/>
    <w:rsid w:val="004D1D92"/>
    <w:rsid w:val="004D51E2"/>
    <w:rsid w:val="004D5C05"/>
    <w:rsid w:val="004D7057"/>
    <w:rsid w:val="004E0D0E"/>
    <w:rsid w:val="004E2381"/>
    <w:rsid w:val="004E3224"/>
    <w:rsid w:val="004F2E20"/>
    <w:rsid w:val="004F426B"/>
    <w:rsid w:val="004F4BCC"/>
    <w:rsid w:val="004F7F3C"/>
    <w:rsid w:val="005020FD"/>
    <w:rsid w:val="005075B5"/>
    <w:rsid w:val="00510C51"/>
    <w:rsid w:val="005125FD"/>
    <w:rsid w:val="00520164"/>
    <w:rsid w:val="00521828"/>
    <w:rsid w:val="00524A62"/>
    <w:rsid w:val="00526B1B"/>
    <w:rsid w:val="00530C5D"/>
    <w:rsid w:val="005341DD"/>
    <w:rsid w:val="00537261"/>
    <w:rsid w:val="00545977"/>
    <w:rsid w:val="00547ED3"/>
    <w:rsid w:val="00552218"/>
    <w:rsid w:val="0055454E"/>
    <w:rsid w:val="005565C9"/>
    <w:rsid w:val="005629AE"/>
    <w:rsid w:val="00563CE5"/>
    <w:rsid w:val="00563E8E"/>
    <w:rsid w:val="00564ABE"/>
    <w:rsid w:val="005709BF"/>
    <w:rsid w:val="00571268"/>
    <w:rsid w:val="0057211E"/>
    <w:rsid w:val="00572BA1"/>
    <w:rsid w:val="00576966"/>
    <w:rsid w:val="005776DE"/>
    <w:rsid w:val="00581CBE"/>
    <w:rsid w:val="00581D91"/>
    <w:rsid w:val="00586BB0"/>
    <w:rsid w:val="00591A50"/>
    <w:rsid w:val="00594D1E"/>
    <w:rsid w:val="005A07E7"/>
    <w:rsid w:val="005A3D8B"/>
    <w:rsid w:val="005A5D8B"/>
    <w:rsid w:val="005A6249"/>
    <w:rsid w:val="005A7242"/>
    <w:rsid w:val="005A7807"/>
    <w:rsid w:val="005B5FD8"/>
    <w:rsid w:val="005C2873"/>
    <w:rsid w:val="005C4BCC"/>
    <w:rsid w:val="005C5286"/>
    <w:rsid w:val="005D216E"/>
    <w:rsid w:val="005D37BC"/>
    <w:rsid w:val="005E0447"/>
    <w:rsid w:val="005E2A4E"/>
    <w:rsid w:val="005E6C21"/>
    <w:rsid w:val="005F28C2"/>
    <w:rsid w:val="005F379C"/>
    <w:rsid w:val="005F44A5"/>
    <w:rsid w:val="005F6591"/>
    <w:rsid w:val="005F78C9"/>
    <w:rsid w:val="00602BF4"/>
    <w:rsid w:val="00611D26"/>
    <w:rsid w:val="0061481F"/>
    <w:rsid w:val="00622EE1"/>
    <w:rsid w:val="00627B02"/>
    <w:rsid w:val="0063069E"/>
    <w:rsid w:val="0063158F"/>
    <w:rsid w:val="0063310C"/>
    <w:rsid w:val="00633A8B"/>
    <w:rsid w:val="006406B0"/>
    <w:rsid w:val="00641522"/>
    <w:rsid w:val="006417E0"/>
    <w:rsid w:val="0064430B"/>
    <w:rsid w:val="00646528"/>
    <w:rsid w:val="00652972"/>
    <w:rsid w:val="0065596D"/>
    <w:rsid w:val="00657258"/>
    <w:rsid w:val="00657BBC"/>
    <w:rsid w:val="00662DC8"/>
    <w:rsid w:val="00664D87"/>
    <w:rsid w:val="006660B2"/>
    <w:rsid w:val="006706DB"/>
    <w:rsid w:val="00695B19"/>
    <w:rsid w:val="006B1048"/>
    <w:rsid w:val="006B1185"/>
    <w:rsid w:val="006B2A4F"/>
    <w:rsid w:val="006B42AA"/>
    <w:rsid w:val="006B7C1D"/>
    <w:rsid w:val="006C088C"/>
    <w:rsid w:val="006C0E86"/>
    <w:rsid w:val="006C4787"/>
    <w:rsid w:val="006C762C"/>
    <w:rsid w:val="006D7F07"/>
    <w:rsid w:val="006E06EB"/>
    <w:rsid w:val="006E3EB0"/>
    <w:rsid w:val="006E48D1"/>
    <w:rsid w:val="006E7726"/>
    <w:rsid w:val="006F1315"/>
    <w:rsid w:val="006F1A9F"/>
    <w:rsid w:val="006F2F55"/>
    <w:rsid w:val="006F508D"/>
    <w:rsid w:val="00700AFD"/>
    <w:rsid w:val="00701000"/>
    <w:rsid w:val="0070214C"/>
    <w:rsid w:val="0071518E"/>
    <w:rsid w:val="0073067E"/>
    <w:rsid w:val="007311B2"/>
    <w:rsid w:val="0073428E"/>
    <w:rsid w:val="00744820"/>
    <w:rsid w:val="00746268"/>
    <w:rsid w:val="0075155A"/>
    <w:rsid w:val="007518DE"/>
    <w:rsid w:val="00754D04"/>
    <w:rsid w:val="007610E5"/>
    <w:rsid w:val="007643A3"/>
    <w:rsid w:val="00764D27"/>
    <w:rsid w:val="0077022A"/>
    <w:rsid w:val="00771824"/>
    <w:rsid w:val="00771835"/>
    <w:rsid w:val="00771B39"/>
    <w:rsid w:val="00773C3C"/>
    <w:rsid w:val="0077459F"/>
    <w:rsid w:val="00777C5D"/>
    <w:rsid w:val="00781611"/>
    <w:rsid w:val="00793D8B"/>
    <w:rsid w:val="007A04EA"/>
    <w:rsid w:val="007A1CC9"/>
    <w:rsid w:val="007A5BF4"/>
    <w:rsid w:val="007A5E50"/>
    <w:rsid w:val="007B2697"/>
    <w:rsid w:val="007B5F56"/>
    <w:rsid w:val="007D01BF"/>
    <w:rsid w:val="007E1FCA"/>
    <w:rsid w:val="007E58EA"/>
    <w:rsid w:val="007E6F74"/>
    <w:rsid w:val="0080461A"/>
    <w:rsid w:val="008064F2"/>
    <w:rsid w:val="00806F67"/>
    <w:rsid w:val="00817E8E"/>
    <w:rsid w:val="00822C44"/>
    <w:rsid w:val="00826F66"/>
    <w:rsid w:val="00850E43"/>
    <w:rsid w:val="00854857"/>
    <w:rsid w:val="00855CE6"/>
    <w:rsid w:val="00861903"/>
    <w:rsid w:val="0086563A"/>
    <w:rsid w:val="0087291A"/>
    <w:rsid w:val="00872CAC"/>
    <w:rsid w:val="00874037"/>
    <w:rsid w:val="008757D8"/>
    <w:rsid w:val="00876FCC"/>
    <w:rsid w:val="00880615"/>
    <w:rsid w:val="0088446F"/>
    <w:rsid w:val="0088566B"/>
    <w:rsid w:val="008865FF"/>
    <w:rsid w:val="00886C8D"/>
    <w:rsid w:val="00893496"/>
    <w:rsid w:val="008943A2"/>
    <w:rsid w:val="00896239"/>
    <w:rsid w:val="008A2F38"/>
    <w:rsid w:val="008A3BC4"/>
    <w:rsid w:val="008A3DA9"/>
    <w:rsid w:val="008A6A0C"/>
    <w:rsid w:val="008B01B9"/>
    <w:rsid w:val="008B5556"/>
    <w:rsid w:val="008C16AC"/>
    <w:rsid w:val="008C19DC"/>
    <w:rsid w:val="008C5FED"/>
    <w:rsid w:val="008D0438"/>
    <w:rsid w:val="008D32B7"/>
    <w:rsid w:val="008D409B"/>
    <w:rsid w:val="008E3EDC"/>
    <w:rsid w:val="008E6799"/>
    <w:rsid w:val="008E7327"/>
    <w:rsid w:val="008F21FE"/>
    <w:rsid w:val="008F386F"/>
    <w:rsid w:val="008F387D"/>
    <w:rsid w:val="008F6740"/>
    <w:rsid w:val="008F7D14"/>
    <w:rsid w:val="009011D8"/>
    <w:rsid w:val="00901E2F"/>
    <w:rsid w:val="00901F82"/>
    <w:rsid w:val="00903120"/>
    <w:rsid w:val="0090337D"/>
    <w:rsid w:val="00905F0A"/>
    <w:rsid w:val="0091234B"/>
    <w:rsid w:val="00913911"/>
    <w:rsid w:val="00917384"/>
    <w:rsid w:val="009225F2"/>
    <w:rsid w:val="00923170"/>
    <w:rsid w:val="009356C2"/>
    <w:rsid w:val="009359C5"/>
    <w:rsid w:val="009428D6"/>
    <w:rsid w:val="00947BC2"/>
    <w:rsid w:val="00951F33"/>
    <w:rsid w:val="00954906"/>
    <w:rsid w:val="00962A9C"/>
    <w:rsid w:val="00967775"/>
    <w:rsid w:val="009708D2"/>
    <w:rsid w:val="0098306D"/>
    <w:rsid w:val="00985DE6"/>
    <w:rsid w:val="009869EF"/>
    <w:rsid w:val="009870C8"/>
    <w:rsid w:val="00990349"/>
    <w:rsid w:val="00990566"/>
    <w:rsid w:val="009907C2"/>
    <w:rsid w:val="0099603B"/>
    <w:rsid w:val="00996043"/>
    <w:rsid w:val="009A2F41"/>
    <w:rsid w:val="009B128F"/>
    <w:rsid w:val="009B1B61"/>
    <w:rsid w:val="009B20C0"/>
    <w:rsid w:val="009B633B"/>
    <w:rsid w:val="009B7439"/>
    <w:rsid w:val="009C03CC"/>
    <w:rsid w:val="009C1D1B"/>
    <w:rsid w:val="009C57FB"/>
    <w:rsid w:val="009C71A8"/>
    <w:rsid w:val="009D28A5"/>
    <w:rsid w:val="009D66F0"/>
    <w:rsid w:val="009E310B"/>
    <w:rsid w:val="009E4DE4"/>
    <w:rsid w:val="009E5C1B"/>
    <w:rsid w:val="009E606F"/>
    <w:rsid w:val="009E6243"/>
    <w:rsid w:val="009E7AA2"/>
    <w:rsid w:val="009F217A"/>
    <w:rsid w:val="009F3C41"/>
    <w:rsid w:val="00A01BCF"/>
    <w:rsid w:val="00A04881"/>
    <w:rsid w:val="00A04F7D"/>
    <w:rsid w:val="00A06182"/>
    <w:rsid w:val="00A06887"/>
    <w:rsid w:val="00A07412"/>
    <w:rsid w:val="00A10289"/>
    <w:rsid w:val="00A174C8"/>
    <w:rsid w:val="00A2194E"/>
    <w:rsid w:val="00A27C0C"/>
    <w:rsid w:val="00A3090F"/>
    <w:rsid w:val="00A341D9"/>
    <w:rsid w:val="00A34974"/>
    <w:rsid w:val="00A43BDF"/>
    <w:rsid w:val="00A441F4"/>
    <w:rsid w:val="00A4677E"/>
    <w:rsid w:val="00A46BE9"/>
    <w:rsid w:val="00A502CF"/>
    <w:rsid w:val="00A51466"/>
    <w:rsid w:val="00A572EE"/>
    <w:rsid w:val="00A718F6"/>
    <w:rsid w:val="00A76B2C"/>
    <w:rsid w:val="00A81B98"/>
    <w:rsid w:val="00A851A8"/>
    <w:rsid w:val="00A868F4"/>
    <w:rsid w:val="00A97461"/>
    <w:rsid w:val="00AA28E7"/>
    <w:rsid w:val="00AA4BFA"/>
    <w:rsid w:val="00AA5A4D"/>
    <w:rsid w:val="00AA6B49"/>
    <w:rsid w:val="00AB2FD6"/>
    <w:rsid w:val="00AB7EEA"/>
    <w:rsid w:val="00AC0E6F"/>
    <w:rsid w:val="00AC1A02"/>
    <w:rsid w:val="00AC7B58"/>
    <w:rsid w:val="00AD0F61"/>
    <w:rsid w:val="00AE169B"/>
    <w:rsid w:val="00AE4580"/>
    <w:rsid w:val="00AE516E"/>
    <w:rsid w:val="00AE6D38"/>
    <w:rsid w:val="00AF2363"/>
    <w:rsid w:val="00AF2802"/>
    <w:rsid w:val="00AF41E5"/>
    <w:rsid w:val="00AF5FE5"/>
    <w:rsid w:val="00AF7FE8"/>
    <w:rsid w:val="00B002E9"/>
    <w:rsid w:val="00B01F61"/>
    <w:rsid w:val="00B035B5"/>
    <w:rsid w:val="00B05CD6"/>
    <w:rsid w:val="00B21161"/>
    <w:rsid w:val="00B2642E"/>
    <w:rsid w:val="00B3483D"/>
    <w:rsid w:val="00B400E2"/>
    <w:rsid w:val="00B40996"/>
    <w:rsid w:val="00B539CA"/>
    <w:rsid w:val="00B576F3"/>
    <w:rsid w:val="00B60621"/>
    <w:rsid w:val="00B66C34"/>
    <w:rsid w:val="00B679C0"/>
    <w:rsid w:val="00B67BD4"/>
    <w:rsid w:val="00B76B35"/>
    <w:rsid w:val="00B81348"/>
    <w:rsid w:val="00B863D9"/>
    <w:rsid w:val="00B924BA"/>
    <w:rsid w:val="00B93C9F"/>
    <w:rsid w:val="00B94949"/>
    <w:rsid w:val="00B9686A"/>
    <w:rsid w:val="00B97788"/>
    <w:rsid w:val="00BA01DF"/>
    <w:rsid w:val="00BA22E1"/>
    <w:rsid w:val="00BA74CF"/>
    <w:rsid w:val="00BB473B"/>
    <w:rsid w:val="00BB6928"/>
    <w:rsid w:val="00BC20E5"/>
    <w:rsid w:val="00BC2C4D"/>
    <w:rsid w:val="00BC34C2"/>
    <w:rsid w:val="00BC3E21"/>
    <w:rsid w:val="00BC7F19"/>
    <w:rsid w:val="00BD24C9"/>
    <w:rsid w:val="00BE0C06"/>
    <w:rsid w:val="00BE2230"/>
    <w:rsid w:val="00BE4955"/>
    <w:rsid w:val="00BE4E86"/>
    <w:rsid w:val="00BE53D2"/>
    <w:rsid w:val="00BF0397"/>
    <w:rsid w:val="00BF1C58"/>
    <w:rsid w:val="00BF4822"/>
    <w:rsid w:val="00BF591B"/>
    <w:rsid w:val="00BF61B3"/>
    <w:rsid w:val="00C010FD"/>
    <w:rsid w:val="00C05EA8"/>
    <w:rsid w:val="00C067D9"/>
    <w:rsid w:val="00C249D3"/>
    <w:rsid w:val="00C30EF4"/>
    <w:rsid w:val="00C35F07"/>
    <w:rsid w:val="00C37C87"/>
    <w:rsid w:val="00C401B7"/>
    <w:rsid w:val="00C4145E"/>
    <w:rsid w:val="00C44615"/>
    <w:rsid w:val="00C455A9"/>
    <w:rsid w:val="00C5421F"/>
    <w:rsid w:val="00C5477A"/>
    <w:rsid w:val="00C56D1D"/>
    <w:rsid w:val="00C56ED6"/>
    <w:rsid w:val="00C6513B"/>
    <w:rsid w:val="00C65C7E"/>
    <w:rsid w:val="00C66DA6"/>
    <w:rsid w:val="00C75582"/>
    <w:rsid w:val="00C75A57"/>
    <w:rsid w:val="00C82278"/>
    <w:rsid w:val="00C84EC2"/>
    <w:rsid w:val="00C87003"/>
    <w:rsid w:val="00C91E61"/>
    <w:rsid w:val="00C92F8C"/>
    <w:rsid w:val="00C94B42"/>
    <w:rsid w:val="00C95345"/>
    <w:rsid w:val="00CA42CD"/>
    <w:rsid w:val="00CA4D6F"/>
    <w:rsid w:val="00CA635A"/>
    <w:rsid w:val="00CA66D7"/>
    <w:rsid w:val="00CA6FCF"/>
    <w:rsid w:val="00CB1371"/>
    <w:rsid w:val="00CB138A"/>
    <w:rsid w:val="00CB2967"/>
    <w:rsid w:val="00CB76E8"/>
    <w:rsid w:val="00CC3C40"/>
    <w:rsid w:val="00CC7758"/>
    <w:rsid w:val="00CD07DB"/>
    <w:rsid w:val="00CD37AE"/>
    <w:rsid w:val="00CD786F"/>
    <w:rsid w:val="00CD7DD5"/>
    <w:rsid w:val="00CE0541"/>
    <w:rsid w:val="00CE1959"/>
    <w:rsid w:val="00CE1A24"/>
    <w:rsid w:val="00CE1AE6"/>
    <w:rsid w:val="00CE413E"/>
    <w:rsid w:val="00CE782D"/>
    <w:rsid w:val="00CF23A7"/>
    <w:rsid w:val="00CF4FF8"/>
    <w:rsid w:val="00D02684"/>
    <w:rsid w:val="00D02E42"/>
    <w:rsid w:val="00D03696"/>
    <w:rsid w:val="00D067FA"/>
    <w:rsid w:val="00D071A9"/>
    <w:rsid w:val="00D075DC"/>
    <w:rsid w:val="00D07EF6"/>
    <w:rsid w:val="00D133BE"/>
    <w:rsid w:val="00D23592"/>
    <w:rsid w:val="00D25144"/>
    <w:rsid w:val="00D26918"/>
    <w:rsid w:val="00D3342F"/>
    <w:rsid w:val="00D33DB3"/>
    <w:rsid w:val="00D35409"/>
    <w:rsid w:val="00D4076A"/>
    <w:rsid w:val="00D40D55"/>
    <w:rsid w:val="00D441BA"/>
    <w:rsid w:val="00D46DBF"/>
    <w:rsid w:val="00D50BD7"/>
    <w:rsid w:val="00D56048"/>
    <w:rsid w:val="00D6001A"/>
    <w:rsid w:val="00D601D1"/>
    <w:rsid w:val="00D624AF"/>
    <w:rsid w:val="00D669B0"/>
    <w:rsid w:val="00D74CB8"/>
    <w:rsid w:val="00D76A80"/>
    <w:rsid w:val="00D77A20"/>
    <w:rsid w:val="00D80AEB"/>
    <w:rsid w:val="00D83306"/>
    <w:rsid w:val="00D84E1E"/>
    <w:rsid w:val="00D8690F"/>
    <w:rsid w:val="00D8708A"/>
    <w:rsid w:val="00D9026B"/>
    <w:rsid w:val="00D905A9"/>
    <w:rsid w:val="00D96A82"/>
    <w:rsid w:val="00D976EF"/>
    <w:rsid w:val="00DA21A9"/>
    <w:rsid w:val="00DA3706"/>
    <w:rsid w:val="00DB13F5"/>
    <w:rsid w:val="00DB2D3A"/>
    <w:rsid w:val="00DB4B7F"/>
    <w:rsid w:val="00DB5167"/>
    <w:rsid w:val="00DC0632"/>
    <w:rsid w:val="00DC347F"/>
    <w:rsid w:val="00DC5984"/>
    <w:rsid w:val="00DD087A"/>
    <w:rsid w:val="00DD6E9B"/>
    <w:rsid w:val="00DD788D"/>
    <w:rsid w:val="00DE0F55"/>
    <w:rsid w:val="00DE1513"/>
    <w:rsid w:val="00DE5CF2"/>
    <w:rsid w:val="00DE6487"/>
    <w:rsid w:val="00DE7FA6"/>
    <w:rsid w:val="00DF11B0"/>
    <w:rsid w:val="00DF26B3"/>
    <w:rsid w:val="00DF361A"/>
    <w:rsid w:val="00DF402E"/>
    <w:rsid w:val="00DF4D80"/>
    <w:rsid w:val="00E05437"/>
    <w:rsid w:val="00E129B4"/>
    <w:rsid w:val="00E14138"/>
    <w:rsid w:val="00E1586D"/>
    <w:rsid w:val="00E23BBC"/>
    <w:rsid w:val="00E240F3"/>
    <w:rsid w:val="00E25085"/>
    <w:rsid w:val="00E33178"/>
    <w:rsid w:val="00E3337E"/>
    <w:rsid w:val="00E3392B"/>
    <w:rsid w:val="00E339E4"/>
    <w:rsid w:val="00E35CCB"/>
    <w:rsid w:val="00E40AD2"/>
    <w:rsid w:val="00E4341D"/>
    <w:rsid w:val="00E44338"/>
    <w:rsid w:val="00E4479A"/>
    <w:rsid w:val="00E448B9"/>
    <w:rsid w:val="00E52178"/>
    <w:rsid w:val="00E56252"/>
    <w:rsid w:val="00E569DC"/>
    <w:rsid w:val="00E56D71"/>
    <w:rsid w:val="00E61466"/>
    <w:rsid w:val="00E70473"/>
    <w:rsid w:val="00E84388"/>
    <w:rsid w:val="00E86C8B"/>
    <w:rsid w:val="00E91505"/>
    <w:rsid w:val="00E94EBD"/>
    <w:rsid w:val="00EA3B44"/>
    <w:rsid w:val="00EA4A72"/>
    <w:rsid w:val="00EA6E64"/>
    <w:rsid w:val="00EB25C8"/>
    <w:rsid w:val="00EB4A31"/>
    <w:rsid w:val="00EB68FE"/>
    <w:rsid w:val="00EC1B3F"/>
    <w:rsid w:val="00EC3F64"/>
    <w:rsid w:val="00EC6F03"/>
    <w:rsid w:val="00ED022D"/>
    <w:rsid w:val="00ED367D"/>
    <w:rsid w:val="00EE2EDA"/>
    <w:rsid w:val="00EF161B"/>
    <w:rsid w:val="00F02278"/>
    <w:rsid w:val="00F04663"/>
    <w:rsid w:val="00F074F2"/>
    <w:rsid w:val="00F14C59"/>
    <w:rsid w:val="00F210BD"/>
    <w:rsid w:val="00F26302"/>
    <w:rsid w:val="00F2679F"/>
    <w:rsid w:val="00F27727"/>
    <w:rsid w:val="00F34B9D"/>
    <w:rsid w:val="00F34D8F"/>
    <w:rsid w:val="00F36A44"/>
    <w:rsid w:val="00F37008"/>
    <w:rsid w:val="00F377A7"/>
    <w:rsid w:val="00F44893"/>
    <w:rsid w:val="00F8303A"/>
    <w:rsid w:val="00F85DC0"/>
    <w:rsid w:val="00F8761A"/>
    <w:rsid w:val="00F87A50"/>
    <w:rsid w:val="00F90653"/>
    <w:rsid w:val="00F907C3"/>
    <w:rsid w:val="00F918DC"/>
    <w:rsid w:val="00F91CF2"/>
    <w:rsid w:val="00F9253F"/>
    <w:rsid w:val="00FA67B0"/>
    <w:rsid w:val="00FA73F8"/>
    <w:rsid w:val="00FB42EC"/>
    <w:rsid w:val="00FB6391"/>
    <w:rsid w:val="00FB6611"/>
    <w:rsid w:val="00FB7237"/>
    <w:rsid w:val="00FC01E8"/>
    <w:rsid w:val="00FC0D4A"/>
    <w:rsid w:val="00FC16E5"/>
    <w:rsid w:val="00FC1A3C"/>
    <w:rsid w:val="00FC1F5C"/>
    <w:rsid w:val="00FC5207"/>
    <w:rsid w:val="00FC6D87"/>
    <w:rsid w:val="00FD1F6E"/>
    <w:rsid w:val="00FE2158"/>
    <w:rsid w:val="00FE45BF"/>
    <w:rsid w:val="00FE7872"/>
    <w:rsid w:val="00FE7DEA"/>
    <w:rsid w:val="00FE7E95"/>
    <w:rsid w:val="00FF5B30"/>
    <w:rsid w:val="00FF5F17"/>
    <w:rsid w:val="00FF5F3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FB02B"/>
  <w15:chartTrackingRefBased/>
  <w15:docId w15:val="{FA23B74B-8C60-4C70-AEC5-E40D0F9C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6E"/>
  </w:style>
  <w:style w:type="paragraph" w:styleId="Heading1">
    <w:name w:val="heading 1"/>
    <w:basedOn w:val="Normal"/>
    <w:link w:val="Heading1Char"/>
    <w:uiPriority w:val="9"/>
    <w:qFormat/>
    <w:rsid w:val="005E2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AE516E"/>
    <w:pPr>
      <w:suppressAutoHyphens/>
      <w:autoSpaceDE w:val="0"/>
      <w:autoSpaceDN w:val="0"/>
      <w:adjustRightInd w:val="0"/>
      <w:spacing w:after="200" w:line="240" w:lineRule="auto"/>
      <w:jc w:val="both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E5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1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725"/>
    <w:rPr>
      <w:b/>
      <w:bCs/>
      <w:sz w:val="20"/>
      <w:szCs w:val="20"/>
    </w:rPr>
  </w:style>
  <w:style w:type="paragraph" w:customStyle="1" w:styleId="txt">
    <w:name w:val="txt"/>
    <w:basedOn w:val="Normal"/>
    <w:rsid w:val="004A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">
    <w:name w:val="note"/>
    <w:basedOn w:val="Normal"/>
    <w:rsid w:val="004A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9E310B"/>
  </w:style>
  <w:style w:type="character" w:customStyle="1" w:styleId="text">
    <w:name w:val="text"/>
    <w:basedOn w:val="DefaultParagraphFont"/>
    <w:rsid w:val="00FC0D4A"/>
  </w:style>
  <w:style w:type="paragraph" w:styleId="NormalWeb">
    <w:name w:val="Normal (Web)"/>
    <w:basedOn w:val="Normal"/>
    <w:uiPriority w:val="99"/>
    <w:unhideWhenUsed/>
    <w:rsid w:val="0067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E2A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m4193987652839884684defaultfonthxmailstyle">
    <w:name w:val="m_4193987652839884684defaultfonthxmailstyle"/>
    <w:basedOn w:val="DefaultParagraphFont"/>
    <w:rsid w:val="004628E2"/>
  </w:style>
  <w:style w:type="character" w:customStyle="1" w:styleId="m937937692699440182defaultfonthxmailstyle">
    <w:name w:val="m_937937692699440182defaultfonthxmailstyle"/>
    <w:basedOn w:val="DefaultParagraphFont"/>
    <w:rsid w:val="00F8761A"/>
  </w:style>
  <w:style w:type="paragraph" w:customStyle="1" w:styleId="ve1">
    <w:name w:val="ve1"/>
    <w:basedOn w:val="Normal"/>
    <w:rsid w:val="0000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20"/>
  </w:style>
  <w:style w:type="paragraph" w:styleId="Footer">
    <w:name w:val="footer"/>
    <w:basedOn w:val="Normal"/>
    <w:link w:val="FooterChar"/>
    <w:uiPriority w:val="99"/>
    <w:unhideWhenUsed/>
    <w:rsid w:val="0032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mailto:avril.stephens10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earhill1@outlook.com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lan41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rbertphilippa66@gmail.com" TargetMode="External"/><Relationship Id="rId10" Type="http://schemas.openxmlformats.org/officeDocument/2006/relationships/hyperlink" Target="http://www.severnloopparishes.org.uk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revhannahlins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05FD-A08F-4748-BA5B-DE025D6E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Steedman</dc:creator>
  <cp:keywords/>
  <dc:description/>
  <cp:lastModifiedBy>Hannah Lins</cp:lastModifiedBy>
  <cp:revision>7</cp:revision>
  <cp:lastPrinted>2023-09-01T05:49:00Z</cp:lastPrinted>
  <dcterms:created xsi:type="dcterms:W3CDTF">2023-10-28T06:30:00Z</dcterms:created>
  <dcterms:modified xsi:type="dcterms:W3CDTF">2023-10-30T06:24:00Z</dcterms:modified>
</cp:coreProperties>
</file>