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14D2" w14:textId="77777777" w:rsidR="00E12A04" w:rsidRDefault="00576877" w:rsidP="00576877">
      <w:pPr>
        <w:pStyle w:val="NormalWeb"/>
        <w:jc w:val="center"/>
      </w:pPr>
      <w:r>
        <w:rPr>
          <w:noProof/>
        </w:rPr>
        <w:drawing>
          <wp:inline distT="0" distB="0" distL="0" distR="0" wp14:anchorId="0D2C02AF" wp14:editId="6C6FB642">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7AFEBBBD"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197540D1" w14:textId="5732A75D"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1C1463">
        <w:rPr>
          <w:rFonts w:ascii="Arial Nova" w:hAnsi="Arial Nova"/>
          <w:b/>
          <w:bCs/>
          <w:sz w:val="24"/>
          <w:szCs w:val="24"/>
        </w:rPr>
        <w:t>13</w:t>
      </w:r>
      <w:r w:rsidR="005924AB">
        <w:rPr>
          <w:rFonts w:ascii="Arial Nova" w:hAnsi="Arial Nova"/>
          <w:b/>
          <w:bCs/>
          <w:sz w:val="24"/>
          <w:szCs w:val="24"/>
        </w:rPr>
        <w:t xml:space="preserve"> </w:t>
      </w:r>
      <w:r w:rsidR="001C1463">
        <w:rPr>
          <w:rFonts w:ascii="Arial Nova" w:hAnsi="Arial Nova"/>
          <w:b/>
          <w:bCs/>
          <w:sz w:val="24"/>
          <w:szCs w:val="24"/>
        </w:rPr>
        <w:t>APRIL</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1C1463">
        <w:rPr>
          <w:rFonts w:ascii="Arial Nova" w:hAnsi="Arial Nova"/>
          <w:b/>
          <w:bCs/>
          <w:sz w:val="24"/>
          <w:szCs w:val="24"/>
        </w:rPr>
        <w:t>Palm Sunday</w:t>
      </w:r>
    </w:p>
    <w:p w14:paraId="42444ED8" w14:textId="77777777" w:rsidR="6938999C" w:rsidRDefault="6938999C" w:rsidP="6938999C">
      <w:pPr>
        <w:spacing w:after="0"/>
        <w:jc w:val="center"/>
        <w:rPr>
          <w:rFonts w:ascii="Arial Nova" w:hAnsi="Arial Nova"/>
          <w:b/>
          <w:bCs/>
          <w:sz w:val="24"/>
          <w:szCs w:val="24"/>
        </w:rPr>
      </w:pPr>
    </w:p>
    <w:p w14:paraId="562D33F8" w14:textId="42879C8B" w:rsidR="000609C0" w:rsidRPr="0080381A" w:rsidRDefault="00F56989" w:rsidP="001C1463">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570B935A"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Almighty and everlasting God,</w:t>
      </w:r>
    </w:p>
    <w:p w14:paraId="7220C4BA"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who in your tender love towards the human race</w:t>
      </w:r>
    </w:p>
    <w:p w14:paraId="6E27F606" w14:textId="77777777" w:rsidR="001C1463" w:rsidRPr="001C1463" w:rsidRDefault="001C1463" w:rsidP="001C1463">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sent your Son our Saviour Jesus Christ</w:t>
      </w:r>
    </w:p>
    <w:p w14:paraId="0E163819"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to take upon him our flesh</w:t>
      </w:r>
    </w:p>
    <w:p w14:paraId="0572CA90"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and to suffer death upon the cross:</w:t>
      </w:r>
    </w:p>
    <w:p w14:paraId="1FD1A1A0"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grant that we may follow the example of his patience and humility,</w:t>
      </w:r>
    </w:p>
    <w:p w14:paraId="48322A27"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and also be made partakers of his resurrection;</w:t>
      </w:r>
    </w:p>
    <w:p w14:paraId="4787E865"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through Jesus Christ your Son our Lord,</w:t>
      </w:r>
    </w:p>
    <w:p w14:paraId="43EB3672"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who is alive and reigns with you,</w:t>
      </w:r>
    </w:p>
    <w:p w14:paraId="31947F64"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in the unity of the Holy Spirit,</w:t>
      </w:r>
    </w:p>
    <w:p w14:paraId="28E80036" w14:textId="77777777" w:rsidR="001C1463" w:rsidRPr="001C1463" w:rsidRDefault="001C1463" w:rsidP="001C146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one God, now and for ever.</w:t>
      </w:r>
    </w:p>
    <w:p w14:paraId="64C73DBD" w14:textId="77777777" w:rsidR="00B3657E" w:rsidRPr="001C1463" w:rsidRDefault="00B3657E" w:rsidP="001C1463">
      <w:pPr>
        <w:spacing w:after="0" w:line="240" w:lineRule="auto"/>
        <w:rPr>
          <w:rFonts w:ascii="Segoe UI Historic" w:hAnsi="Segoe UI Historic" w:cs="Segoe UI Historic"/>
        </w:rPr>
      </w:pPr>
    </w:p>
    <w:p w14:paraId="4A987857" w14:textId="77777777" w:rsidR="000609C0" w:rsidRDefault="000609C0" w:rsidP="6938999C">
      <w:pPr>
        <w:spacing w:after="0"/>
        <w:rPr>
          <w:rFonts w:ascii="Segoe UI Historic" w:hAnsi="Segoe UI Historic" w:cs="Segoe UI Historic"/>
          <w:b/>
          <w:bCs/>
          <w:sz w:val="24"/>
          <w:szCs w:val="24"/>
        </w:rPr>
      </w:pPr>
    </w:p>
    <w:p w14:paraId="0430A67D" w14:textId="51E2CC1C" w:rsidR="000609C0"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C1463">
        <w:rPr>
          <w:rFonts w:ascii="Segoe UI Historic" w:hAnsi="Segoe UI Historic" w:cs="Segoe UI Historic"/>
          <w:b/>
          <w:bCs/>
        </w:rPr>
        <w:t>Psalm 118. 1-2, 19-29</w:t>
      </w:r>
    </w:p>
    <w:p w14:paraId="4C2BBB2A" w14:textId="035C551E"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 xml:space="preserve">1 </w:t>
      </w:r>
      <w:r w:rsidRPr="001C1463">
        <w:rPr>
          <w:rFonts w:ascii="Segoe UI Historic" w:hAnsi="Segoe UI Historic" w:cs="Segoe UI Historic"/>
          <w:color w:val="000000"/>
          <w:spacing w:val="3"/>
          <w:sz w:val="22"/>
          <w:szCs w:val="22"/>
        </w:rPr>
        <w:t>O give thanks to the Lord, for he is good;  </w:t>
      </w:r>
      <w:r w:rsidRPr="001C1463">
        <w:rPr>
          <w:rStyle w:val="sorts"/>
          <w:rFonts w:ascii="Apple Color Emoji" w:hAnsi="Apple Color Emoji" w:cs="Apple Color Emoji"/>
          <w:color w:val="FF0000"/>
          <w:spacing w:val="3"/>
          <w:sz w:val="22"/>
          <w:szCs w:val="22"/>
        </w:rPr>
        <w:t>♦</w:t>
      </w:r>
    </w:p>
    <w:p w14:paraId="44B806C2"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his mercy endures for ever.</w:t>
      </w:r>
    </w:p>
    <w:p w14:paraId="62E82BC6" w14:textId="2364A39E"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 Let Israel now proclaim,  </w:t>
      </w:r>
      <w:r w:rsidRPr="001C1463">
        <w:rPr>
          <w:rStyle w:val="sorts"/>
          <w:rFonts w:ascii="Apple Color Emoji" w:hAnsi="Apple Color Emoji" w:cs="Apple Color Emoji"/>
          <w:color w:val="FF0000"/>
          <w:spacing w:val="3"/>
          <w:sz w:val="22"/>
          <w:szCs w:val="22"/>
        </w:rPr>
        <w:t>♦</w:t>
      </w:r>
    </w:p>
    <w:p w14:paraId="7FE428F6"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‘His mercy endures for ever.’</w:t>
      </w:r>
    </w:p>
    <w:p w14:paraId="1B2B9B71" w14:textId="1B90D7E4"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19</w:t>
      </w:r>
      <w:r>
        <w:rPr>
          <w:rFonts w:ascii="Segoe UI Historic" w:hAnsi="Segoe UI Historic" w:cs="Segoe UI Historic"/>
          <w:color w:val="000000"/>
          <w:spacing w:val="3"/>
          <w:sz w:val="22"/>
          <w:szCs w:val="22"/>
        </w:rPr>
        <w:t xml:space="preserve"> </w:t>
      </w:r>
      <w:r w:rsidRPr="001C1463">
        <w:rPr>
          <w:rFonts w:ascii="Segoe UI Historic" w:hAnsi="Segoe UI Historic" w:cs="Segoe UI Historic"/>
          <w:color w:val="000000"/>
          <w:spacing w:val="3"/>
          <w:sz w:val="22"/>
          <w:szCs w:val="22"/>
        </w:rPr>
        <w:t>Open to me the gates of righteousness,  </w:t>
      </w:r>
      <w:r w:rsidRPr="001C1463">
        <w:rPr>
          <w:rStyle w:val="sorts"/>
          <w:rFonts w:ascii="Apple Color Emoji" w:hAnsi="Apple Color Emoji" w:cs="Apple Color Emoji"/>
          <w:color w:val="FF0000"/>
          <w:spacing w:val="3"/>
          <w:sz w:val="22"/>
          <w:szCs w:val="22"/>
        </w:rPr>
        <w:t>♦</w:t>
      </w:r>
    </w:p>
    <w:p w14:paraId="72F6F199"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that I may enter and give thanks to the Lord.</w:t>
      </w:r>
    </w:p>
    <w:p w14:paraId="069F7997" w14:textId="18B7C8B2"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20</w:t>
      </w:r>
      <w:r>
        <w:rPr>
          <w:rFonts w:ascii="Segoe UI Historic" w:hAnsi="Segoe UI Historic" w:cs="Segoe UI Historic"/>
          <w:color w:val="000000"/>
          <w:spacing w:val="3"/>
          <w:sz w:val="22"/>
          <w:szCs w:val="22"/>
        </w:rPr>
        <w:t xml:space="preserve"> </w:t>
      </w:r>
      <w:r w:rsidRPr="001C1463">
        <w:rPr>
          <w:rFonts w:ascii="Segoe UI Historic" w:hAnsi="Segoe UI Historic" w:cs="Segoe UI Historic"/>
          <w:color w:val="000000"/>
          <w:spacing w:val="3"/>
          <w:sz w:val="22"/>
          <w:szCs w:val="22"/>
        </w:rPr>
        <w:t>This is the gate of the Lord;  </w:t>
      </w:r>
      <w:r w:rsidRPr="001C1463">
        <w:rPr>
          <w:rStyle w:val="sorts"/>
          <w:rFonts w:ascii="Apple Color Emoji" w:hAnsi="Apple Color Emoji" w:cs="Apple Color Emoji"/>
          <w:color w:val="FF0000"/>
          <w:spacing w:val="3"/>
          <w:sz w:val="22"/>
          <w:szCs w:val="22"/>
        </w:rPr>
        <w:t>♦</w:t>
      </w:r>
    </w:p>
    <w:p w14:paraId="2F0844D6"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the righteous shall enter through it.</w:t>
      </w:r>
    </w:p>
    <w:p w14:paraId="6B459B4F" w14:textId="5D0789C4"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21</w:t>
      </w:r>
      <w:r>
        <w:rPr>
          <w:rFonts w:ascii="Segoe UI Historic" w:hAnsi="Segoe UI Historic" w:cs="Segoe UI Historic"/>
          <w:color w:val="000000"/>
          <w:spacing w:val="3"/>
          <w:sz w:val="22"/>
          <w:szCs w:val="22"/>
        </w:rPr>
        <w:t xml:space="preserve"> </w:t>
      </w:r>
      <w:r w:rsidRPr="001C1463">
        <w:rPr>
          <w:rFonts w:ascii="Segoe UI Historic" w:hAnsi="Segoe UI Historic" w:cs="Segoe UI Historic"/>
          <w:color w:val="000000"/>
          <w:spacing w:val="3"/>
          <w:sz w:val="22"/>
          <w:szCs w:val="22"/>
        </w:rPr>
        <w:t>I will give thanks to you, for you have answered me  </w:t>
      </w:r>
      <w:r w:rsidRPr="001C1463">
        <w:rPr>
          <w:rStyle w:val="sorts"/>
          <w:rFonts w:ascii="Apple Color Emoji" w:hAnsi="Apple Color Emoji" w:cs="Apple Color Emoji"/>
          <w:color w:val="FF0000"/>
          <w:spacing w:val="3"/>
          <w:sz w:val="22"/>
          <w:szCs w:val="22"/>
        </w:rPr>
        <w:t>♦</w:t>
      </w:r>
    </w:p>
    <w:p w14:paraId="6864102C"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and have become my salvation.</w:t>
      </w:r>
    </w:p>
    <w:p w14:paraId="61CD462B" w14:textId="053D1965"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22 The stone which the builders rejected  </w:t>
      </w:r>
      <w:r w:rsidRPr="001C1463">
        <w:rPr>
          <w:rStyle w:val="sorts"/>
          <w:rFonts w:ascii="Apple Color Emoji" w:hAnsi="Apple Color Emoji" w:cs="Apple Color Emoji"/>
          <w:color w:val="FF0000"/>
          <w:spacing w:val="3"/>
          <w:sz w:val="22"/>
          <w:szCs w:val="22"/>
        </w:rPr>
        <w:t>♦</w:t>
      </w:r>
    </w:p>
    <w:p w14:paraId="1B09C5D3"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has become the chief cornerstone.</w:t>
      </w:r>
    </w:p>
    <w:p w14:paraId="60F70033" w14:textId="1403EE78"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23 This is the Lord’s doing,  </w:t>
      </w:r>
      <w:r w:rsidRPr="001C1463">
        <w:rPr>
          <w:rStyle w:val="sorts"/>
          <w:rFonts w:ascii="Apple Color Emoji" w:hAnsi="Apple Color Emoji" w:cs="Apple Color Emoji"/>
          <w:color w:val="FF0000"/>
          <w:spacing w:val="3"/>
          <w:sz w:val="22"/>
          <w:szCs w:val="22"/>
        </w:rPr>
        <w:t>♦</w:t>
      </w:r>
    </w:p>
    <w:p w14:paraId="7ECF887A"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and it is marvellous in our eyes.</w:t>
      </w:r>
    </w:p>
    <w:p w14:paraId="7AB3BC5C" w14:textId="75E01C9A"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24 This is the day that the Lord has made;  </w:t>
      </w:r>
      <w:r w:rsidRPr="001C1463">
        <w:rPr>
          <w:rStyle w:val="sorts"/>
          <w:rFonts w:ascii="Apple Color Emoji" w:hAnsi="Apple Color Emoji" w:cs="Apple Color Emoji"/>
          <w:color w:val="FF0000"/>
          <w:spacing w:val="3"/>
          <w:sz w:val="22"/>
          <w:szCs w:val="22"/>
        </w:rPr>
        <w:t>♦</w:t>
      </w:r>
    </w:p>
    <w:p w14:paraId="5C4E01FE"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we will rejoice and be glad in it.</w:t>
      </w:r>
    </w:p>
    <w:p w14:paraId="37AF4EC2" w14:textId="31AD7DE9"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25</w:t>
      </w:r>
      <w:r>
        <w:rPr>
          <w:rFonts w:ascii="Segoe UI Historic" w:hAnsi="Segoe UI Historic" w:cs="Segoe UI Historic"/>
          <w:color w:val="000000"/>
          <w:spacing w:val="3"/>
          <w:sz w:val="22"/>
          <w:szCs w:val="22"/>
        </w:rPr>
        <w:t xml:space="preserve"> </w:t>
      </w:r>
      <w:r w:rsidRPr="001C1463">
        <w:rPr>
          <w:rFonts w:ascii="Segoe UI Historic" w:hAnsi="Segoe UI Historic" w:cs="Segoe UI Historic"/>
          <w:color w:val="000000"/>
          <w:spacing w:val="3"/>
          <w:sz w:val="22"/>
          <w:szCs w:val="22"/>
        </w:rPr>
        <w:t>Come, O Lord, and save us we pray.  </w:t>
      </w:r>
      <w:r w:rsidRPr="001C1463">
        <w:rPr>
          <w:rStyle w:val="sorts"/>
          <w:rFonts w:ascii="Apple Color Emoji" w:hAnsi="Apple Color Emoji" w:cs="Apple Color Emoji"/>
          <w:color w:val="FF0000"/>
          <w:spacing w:val="3"/>
          <w:sz w:val="22"/>
          <w:szCs w:val="22"/>
        </w:rPr>
        <w:t>♦</w:t>
      </w:r>
    </w:p>
    <w:p w14:paraId="5B6D2804"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Come, Lord, send us now prosperity.</w:t>
      </w:r>
    </w:p>
    <w:p w14:paraId="05A4FC7F" w14:textId="67C42996"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26 Blessed is he who comes in the name of the Lord;  </w:t>
      </w:r>
      <w:r w:rsidRPr="001C1463">
        <w:rPr>
          <w:rStyle w:val="sorts"/>
          <w:rFonts w:ascii="Apple Color Emoji" w:hAnsi="Apple Color Emoji" w:cs="Apple Color Emoji"/>
          <w:color w:val="FF0000"/>
          <w:spacing w:val="3"/>
          <w:sz w:val="22"/>
          <w:szCs w:val="22"/>
        </w:rPr>
        <w:t>♦</w:t>
      </w:r>
    </w:p>
    <w:p w14:paraId="25773BDA"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we bless you from the house of the Lord.</w:t>
      </w:r>
    </w:p>
    <w:p w14:paraId="6A3FD802" w14:textId="6B7C4671"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27 The Lord is God; he has given us light;  </w:t>
      </w:r>
      <w:r w:rsidRPr="001C1463">
        <w:rPr>
          <w:rStyle w:val="sorts"/>
          <w:rFonts w:ascii="Apple Color Emoji" w:hAnsi="Apple Color Emoji" w:cs="Apple Color Emoji"/>
          <w:color w:val="FF0000"/>
          <w:spacing w:val="3"/>
          <w:sz w:val="22"/>
          <w:szCs w:val="22"/>
        </w:rPr>
        <w:t>♦</w:t>
      </w:r>
    </w:p>
    <w:p w14:paraId="2E4EBF50"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link the pilgrims with cords</w:t>
      </w:r>
    </w:p>
    <w:p w14:paraId="1E0E19D6" w14:textId="0268A73C"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right to the horns of the altar. </w:t>
      </w:r>
    </w:p>
    <w:p w14:paraId="1E01DBF2" w14:textId="242916AC"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28 You are my God and I will thank you;  </w:t>
      </w:r>
      <w:r w:rsidRPr="001C1463">
        <w:rPr>
          <w:rStyle w:val="sorts"/>
          <w:rFonts w:ascii="Apple Color Emoji" w:hAnsi="Apple Color Emoji" w:cs="Apple Color Emoji"/>
          <w:color w:val="FF0000"/>
          <w:spacing w:val="3"/>
          <w:sz w:val="22"/>
          <w:szCs w:val="22"/>
        </w:rPr>
        <w:t>♦</w:t>
      </w:r>
    </w:p>
    <w:p w14:paraId="485F850A"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you are my God and I will exalt you.</w:t>
      </w:r>
    </w:p>
    <w:p w14:paraId="137FBE55" w14:textId="57577E7A" w:rsidR="001C1463" w:rsidRPr="001C1463" w:rsidRDefault="001C1463" w:rsidP="001C1463">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29 O give thanks to the Lord, for he is good;  </w:t>
      </w:r>
      <w:r w:rsidRPr="001C1463">
        <w:rPr>
          <w:rStyle w:val="sorts"/>
          <w:rFonts w:ascii="Apple Color Emoji" w:hAnsi="Apple Color Emoji" w:cs="Apple Color Emoji"/>
          <w:color w:val="FF0000"/>
          <w:spacing w:val="3"/>
          <w:sz w:val="22"/>
          <w:szCs w:val="22"/>
        </w:rPr>
        <w:t>♦</w:t>
      </w:r>
    </w:p>
    <w:p w14:paraId="26B5735C" w14:textId="77777777" w:rsidR="001C1463" w:rsidRPr="001C1463" w:rsidRDefault="001C1463" w:rsidP="001C1463">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1C1463">
        <w:rPr>
          <w:rFonts w:ascii="Segoe UI Historic" w:hAnsi="Segoe UI Historic" w:cs="Segoe UI Historic"/>
          <w:color w:val="000000"/>
          <w:spacing w:val="3"/>
          <w:sz w:val="22"/>
          <w:szCs w:val="22"/>
        </w:rPr>
        <w:t>his mercy endures for ever.</w:t>
      </w:r>
    </w:p>
    <w:p w14:paraId="3B680AE3" w14:textId="77777777" w:rsidR="006A327D" w:rsidRDefault="006A327D" w:rsidP="6938999C">
      <w:pPr>
        <w:spacing w:after="0"/>
        <w:rPr>
          <w:rFonts w:ascii="Segoe UI Historic" w:eastAsia="Segoe UI Historic" w:hAnsi="Segoe UI Historic" w:cs="Segoe UI Historic"/>
          <w:b/>
          <w:bCs/>
          <w:color w:val="000000" w:themeColor="text1"/>
          <w:sz w:val="28"/>
          <w:szCs w:val="28"/>
        </w:rPr>
      </w:pPr>
    </w:p>
    <w:p w14:paraId="3020F174" w14:textId="2FBAD611"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to </w:t>
      </w:r>
      <w:r w:rsidR="00DD7EAC">
        <w:rPr>
          <w:rFonts w:ascii="Segoe UI Historic" w:eastAsia="Segoe UI Historic" w:hAnsi="Segoe UI Historic" w:cs="Segoe UI Historic"/>
          <w:b/>
          <w:bCs/>
          <w:color w:val="000000" w:themeColor="text1"/>
          <w:sz w:val="28"/>
          <w:szCs w:val="28"/>
        </w:rPr>
        <w:t xml:space="preserve">the </w:t>
      </w:r>
      <w:r w:rsidR="006A327D">
        <w:rPr>
          <w:rFonts w:ascii="Segoe UI Historic" w:eastAsia="Segoe UI Historic" w:hAnsi="Segoe UI Historic" w:cs="Segoe UI Historic"/>
          <w:b/>
          <w:bCs/>
          <w:color w:val="000000" w:themeColor="text1"/>
          <w:sz w:val="28"/>
          <w:szCs w:val="28"/>
        </w:rPr>
        <w:t>Philippians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6A327D">
        <w:rPr>
          <w:rFonts w:ascii="Segoe UI Historic" w:eastAsia="Segoe UI Historic" w:hAnsi="Segoe UI Historic" w:cs="Segoe UI Historic"/>
          <w:b/>
          <w:bCs/>
          <w:sz w:val="28"/>
          <w:szCs w:val="28"/>
        </w:rPr>
        <w:t>2</w:t>
      </w:r>
      <w:r w:rsidR="000A5687" w:rsidRPr="6938999C">
        <w:rPr>
          <w:rFonts w:ascii="Segoe UI Historic" w:eastAsia="Segoe UI Historic" w:hAnsi="Segoe UI Historic" w:cs="Segoe UI Historic"/>
          <w:b/>
          <w:bCs/>
          <w:sz w:val="28"/>
          <w:szCs w:val="28"/>
        </w:rPr>
        <w:t xml:space="preserve">, verses </w:t>
      </w:r>
      <w:r w:rsidR="006A327D">
        <w:rPr>
          <w:rFonts w:ascii="Segoe UI Historic" w:eastAsia="Segoe UI Historic" w:hAnsi="Segoe UI Historic" w:cs="Segoe UI Historic"/>
          <w:b/>
          <w:bCs/>
          <w:sz w:val="28"/>
          <w:szCs w:val="28"/>
        </w:rPr>
        <w:t>5-11</w:t>
      </w:r>
      <w:r w:rsidR="40EAA8C0" w:rsidRPr="6938999C">
        <w:rPr>
          <w:rFonts w:ascii="Segoe UI Historic" w:eastAsia="Segoe UI Historic" w:hAnsi="Segoe UI Historic" w:cs="Segoe UI Historic"/>
          <w:b/>
          <w:bCs/>
          <w:sz w:val="28"/>
          <w:szCs w:val="28"/>
        </w:rPr>
        <w:t>.</w:t>
      </w:r>
    </w:p>
    <w:p w14:paraId="7ADBCDFF" w14:textId="77777777" w:rsidR="00B16E22" w:rsidRDefault="00B16E22" w:rsidP="6938999C">
      <w:pPr>
        <w:spacing w:after="0"/>
        <w:rPr>
          <w:rFonts w:ascii="Segoe UI Historic" w:eastAsia="Segoe UI Historic" w:hAnsi="Segoe UI Historic" w:cs="Segoe UI Historic"/>
          <w:b/>
          <w:bCs/>
          <w:sz w:val="28"/>
          <w:szCs w:val="28"/>
        </w:rPr>
      </w:pPr>
    </w:p>
    <w:p w14:paraId="363F6559" w14:textId="2607911F" w:rsidR="006A327D" w:rsidRPr="006A327D" w:rsidRDefault="006A327D" w:rsidP="006A327D">
      <w:pPr>
        <w:pStyle w:val="Heading2"/>
        <w:rPr>
          <w:rFonts w:ascii="Segoe UI Historic" w:hAnsi="Segoe UI Historic" w:cs="Segoe UI Historic"/>
          <w:b/>
          <w:bCs/>
          <w:color w:val="000000" w:themeColor="text1"/>
          <w:sz w:val="28"/>
          <w:szCs w:val="28"/>
        </w:rPr>
      </w:pPr>
      <w:r w:rsidRPr="006A327D">
        <w:rPr>
          <w:rFonts w:ascii="Segoe UI Historic" w:hAnsi="Segoe UI Historic" w:cs="Segoe UI Historic"/>
          <w:b/>
          <w:bCs/>
          <w:color w:val="000000" w:themeColor="text1"/>
          <w:sz w:val="28"/>
          <w:szCs w:val="28"/>
        </w:rPr>
        <w:t>Philippians 2.</w:t>
      </w:r>
      <w:r w:rsidR="00832809">
        <w:rPr>
          <w:rFonts w:ascii="Segoe UI Historic" w:hAnsi="Segoe UI Historic" w:cs="Segoe UI Historic"/>
          <w:b/>
          <w:bCs/>
          <w:color w:val="000000" w:themeColor="text1"/>
          <w:sz w:val="28"/>
          <w:szCs w:val="28"/>
        </w:rPr>
        <w:t xml:space="preserve"> </w:t>
      </w:r>
      <w:r w:rsidRPr="006A327D">
        <w:rPr>
          <w:rFonts w:ascii="Segoe UI Historic" w:hAnsi="Segoe UI Historic" w:cs="Segoe UI Historic"/>
          <w:b/>
          <w:bCs/>
          <w:color w:val="000000" w:themeColor="text1"/>
          <w:sz w:val="28"/>
          <w:szCs w:val="28"/>
        </w:rPr>
        <w:t>5-11</w:t>
      </w:r>
    </w:p>
    <w:p w14:paraId="391FCED0" w14:textId="608E3798" w:rsidR="006A327D" w:rsidRPr="006A327D" w:rsidRDefault="006A327D" w:rsidP="006A327D">
      <w:pPr>
        <w:pStyle w:val="NormalWeb"/>
        <w:spacing w:before="0"/>
        <w:rPr>
          <w:rFonts w:ascii="Segoe UI Historic" w:hAnsi="Segoe UI Historic" w:cs="Segoe UI Historic"/>
          <w:color w:val="010000"/>
          <w:sz w:val="28"/>
          <w:szCs w:val="28"/>
        </w:rPr>
      </w:pPr>
      <w:r w:rsidRPr="006A327D">
        <w:rPr>
          <w:rFonts w:ascii="Segoe UI Historic" w:hAnsi="Segoe UI Historic" w:cs="Segoe UI Historic"/>
          <w:color w:val="010000"/>
          <w:sz w:val="28"/>
          <w:szCs w:val="28"/>
        </w:rPr>
        <w:t>Let the same mind be in you that was in Christ Jesus,</w:t>
      </w:r>
      <w:r w:rsidRPr="006A327D">
        <w:rPr>
          <w:rFonts w:ascii="Segoe UI Historic" w:hAnsi="Segoe UI Historic" w:cs="Segoe UI Historic"/>
          <w:color w:val="010000"/>
          <w:sz w:val="28"/>
          <w:szCs w:val="28"/>
        </w:rPr>
        <w:br/>
        <w:t>who, though he was in the form of God,</w:t>
      </w:r>
      <w:r w:rsidRPr="006A327D">
        <w:rPr>
          <w:rFonts w:ascii="Segoe UI Historic" w:hAnsi="Segoe UI Historic" w:cs="Segoe UI Historic"/>
          <w:color w:val="010000"/>
          <w:sz w:val="28"/>
          <w:szCs w:val="28"/>
        </w:rPr>
        <w:br/>
        <w:t>did not regard equality with God</w:t>
      </w:r>
      <w:r w:rsidRPr="006A327D">
        <w:rPr>
          <w:rFonts w:ascii="Segoe UI Historic" w:hAnsi="Segoe UI Historic" w:cs="Segoe UI Historic"/>
          <w:color w:val="010000"/>
          <w:sz w:val="28"/>
          <w:szCs w:val="28"/>
        </w:rPr>
        <w:br/>
        <w:t>as something to be exploited,</w:t>
      </w:r>
      <w:r w:rsidRPr="006A327D">
        <w:rPr>
          <w:rFonts w:ascii="Segoe UI Historic" w:hAnsi="Segoe UI Historic" w:cs="Segoe UI Historic"/>
          <w:color w:val="010000"/>
          <w:sz w:val="28"/>
          <w:szCs w:val="28"/>
        </w:rPr>
        <w:br/>
        <w:t>but emptied himself,</w:t>
      </w:r>
      <w:r w:rsidRPr="006A327D">
        <w:rPr>
          <w:rFonts w:ascii="Segoe UI Historic" w:hAnsi="Segoe UI Historic" w:cs="Segoe UI Historic"/>
          <w:color w:val="010000"/>
          <w:sz w:val="28"/>
          <w:szCs w:val="28"/>
        </w:rPr>
        <w:br/>
        <w:t>taking the form of a slave,</w:t>
      </w:r>
      <w:r w:rsidRPr="006A327D">
        <w:rPr>
          <w:rFonts w:ascii="Segoe UI Historic" w:hAnsi="Segoe UI Historic" w:cs="Segoe UI Historic"/>
          <w:color w:val="010000"/>
          <w:sz w:val="28"/>
          <w:szCs w:val="28"/>
        </w:rPr>
        <w:br/>
        <w:t>being born in human likeness.</w:t>
      </w:r>
      <w:r w:rsidRPr="006A327D">
        <w:rPr>
          <w:rFonts w:ascii="Segoe UI Historic" w:hAnsi="Segoe UI Historic" w:cs="Segoe UI Historic"/>
          <w:color w:val="010000"/>
          <w:sz w:val="28"/>
          <w:szCs w:val="28"/>
        </w:rPr>
        <w:br/>
        <w:t>And being found in human form,</w:t>
      </w:r>
      <w:r w:rsidRPr="006A327D">
        <w:rPr>
          <w:rFonts w:ascii="Segoe UI Historic" w:hAnsi="Segoe UI Historic" w:cs="Segoe UI Historic"/>
          <w:color w:val="010000"/>
          <w:sz w:val="28"/>
          <w:szCs w:val="28"/>
        </w:rPr>
        <w:br/>
        <w:t>he humbled himself</w:t>
      </w:r>
      <w:r w:rsidRPr="006A327D">
        <w:rPr>
          <w:rFonts w:ascii="Segoe UI Historic" w:hAnsi="Segoe UI Historic" w:cs="Segoe UI Historic"/>
          <w:color w:val="010000"/>
          <w:sz w:val="28"/>
          <w:szCs w:val="28"/>
        </w:rPr>
        <w:br/>
        <w:t>and became obedient to the point of death—</w:t>
      </w:r>
      <w:r w:rsidRPr="006A327D">
        <w:rPr>
          <w:rFonts w:ascii="Segoe UI Historic" w:hAnsi="Segoe UI Historic" w:cs="Segoe UI Historic"/>
          <w:color w:val="010000"/>
          <w:sz w:val="28"/>
          <w:szCs w:val="28"/>
        </w:rPr>
        <w:br/>
        <w:t>even death on a cross.</w:t>
      </w:r>
    </w:p>
    <w:p w14:paraId="144DE658" w14:textId="7A1F57DC" w:rsidR="006A327D" w:rsidRPr="006A327D" w:rsidRDefault="006A327D" w:rsidP="006A327D">
      <w:pPr>
        <w:pStyle w:val="NormalWeb"/>
        <w:rPr>
          <w:rFonts w:ascii="Segoe UI Historic" w:hAnsi="Segoe UI Historic" w:cs="Segoe UI Historic"/>
          <w:color w:val="010000"/>
          <w:sz w:val="28"/>
          <w:szCs w:val="28"/>
        </w:rPr>
      </w:pPr>
      <w:r w:rsidRPr="006A327D">
        <w:rPr>
          <w:rFonts w:ascii="Segoe UI Historic" w:hAnsi="Segoe UI Historic" w:cs="Segoe UI Historic"/>
          <w:color w:val="010000"/>
          <w:sz w:val="28"/>
          <w:szCs w:val="28"/>
        </w:rPr>
        <w:br/>
        <w:t>Therefore God also highly exalted him</w:t>
      </w:r>
      <w:r w:rsidRPr="006A327D">
        <w:rPr>
          <w:rFonts w:ascii="Segoe UI Historic" w:hAnsi="Segoe UI Historic" w:cs="Segoe UI Historic"/>
          <w:color w:val="010000"/>
          <w:sz w:val="28"/>
          <w:szCs w:val="28"/>
        </w:rPr>
        <w:br/>
        <w:t>and gave him the name</w:t>
      </w:r>
      <w:r w:rsidRPr="006A327D">
        <w:rPr>
          <w:rFonts w:ascii="Segoe UI Historic" w:hAnsi="Segoe UI Historic" w:cs="Segoe UI Historic"/>
          <w:color w:val="010000"/>
          <w:sz w:val="28"/>
          <w:szCs w:val="28"/>
        </w:rPr>
        <w:br/>
        <w:t>that is above every name,</w:t>
      </w:r>
      <w:r w:rsidRPr="006A327D">
        <w:rPr>
          <w:rFonts w:ascii="Segoe UI Historic" w:hAnsi="Segoe UI Historic" w:cs="Segoe UI Historic"/>
          <w:color w:val="010000"/>
          <w:sz w:val="28"/>
          <w:szCs w:val="28"/>
        </w:rPr>
        <w:br/>
        <w:t>so that at the name of Jesus</w:t>
      </w:r>
      <w:r w:rsidRPr="006A327D">
        <w:rPr>
          <w:rFonts w:ascii="Segoe UI Historic" w:hAnsi="Segoe UI Historic" w:cs="Segoe UI Historic"/>
          <w:color w:val="010000"/>
          <w:sz w:val="28"/>
          <w:szCs w:val="28"/>
        </w:rPr>
        <w:br/>
        <w:t>every knee should bend,</w:t>
      </w:r>
      <w:r w:rsidRPr="006A327D">
        <w:rPr>
          <w:rFonts w:ascii="Segoe UI Historic" w:hAnsi="Segoe UI Historic" w:cs="Segoe UI Historic"/>
          <w:color w:val="010000"/>
          <w:sz w:val="28"/>
          <w:szCs w:val="28"/>
        </w:rPr>
        <w:br/>
        <w:t>in heaven and on earth and under the earth,</w:t>
      </w:r>
      <w:r w:rsidRPr="006A327D">
        <w:rPr>
          <w:rFonts w:ascii="Segoe UI Historic" w:hAnsi="Segoe UI Historic" w:cs="Segoe UI Historic"/>
          <w:color w:val="010000"/>
          <w:sz w:val="28"/>
          <w:szCs w:val="28"/>
        </w:rPr>
        <w:br/>
        <w:t>and every tongue should confess</w:t>
      </w:r>
      <w:r w:rsidRPr="006A327D">
        <w:rPr>
          <w:rFonts w:ascii="Segoe UI Historic" w:hAnsi="Segoe UI Historic" w:cs="Segoe UI Historic"/>
          <w:color w:val="010000"/>
          <w:sz w:val="28"/>
          <w:szCs w:val="28"/>
        </w:rPr>
        <w:br/>
        <w:t>that Jesus Christ is Lord,</w:t>
      </w:r>
      <w:r w:rsidRPr="006A327D">
        <w:rPr>
          <w:rFonts w:ascii="Segoe UI Historic" w:hAnsi="Segoe UI Historic" w:cs="Segoe UI Historic"/>
          <w:color w:val="010000"/>
          <w:sz w:val="28"/>
          <w:szCs w:val="28"/>
        </w:rPr>
        <w:br/>
        <w:t>to the glory of God the Father.</w:t>
      </w:r>
    </w:p>
    <w:p w14:paraId="6A0BBA79" w14:textId="77777777" w:rsidR="00B16E22" w:rsidRPr="006A327D" w:rsidRDefault="00B16E22" w:rsidP="6938999C">
      <w:pPr>
        <w:spacing w:after="0"/>
        <w:rPr>
          <w:rFonts w:ascii="Segoe UI Historic" w:eastAsia="Segoe UI Historic" w:hAnsi="Segoe UI Historic" w:cs="Segoe UI Historic"/>
          <w:b/>
          <w:bCs/>
          <w:sz w:val="28"/>
          <w:szCs w:val="28"/>
        </w:rPr>
      </w:pPr>
    </w:p>
    <w:p w14:paraId="5EFDA3C0" w14:textId="77777777" w:rsidR="009F49CA" w:rsidRPr="006A327D" w:rsidRDefault="00B3657E" w:rsidP="6938999C">
      <w:pPr>
        <w:spacing w:line="276" w:lineRule="auto"/>
        <w:rPr>
          <w:rFonts w:ascii="Segoe UI Historic" w:eastAsia="Segoe UI Historic" w:hAnsi="Segoe UI Historic" w:cs="Segoe UI Historic"/>
          <w:sz w:val="28"/>
          <w:szCs w:val="28"/>
        </w:rPr>
      </w:pPr>
      <w:r w:rsidRPr="006A327D">
        <w:rPr>
          <w:rFonts w:ascii="Segoe UI Historic" w:eastAsia="Segoe UI Historic" w:hAnsi="Segoe UI Historic" w:cs="Segoe UI Historic"/>
          <w:sz w:val="28"/>
          <w:szCs w:val="28"/>
        </w:rPr>
        <w:t>This is</w:t>
      </w:r>
      <w:r w:rsidR="009F49CA" w:rsidRPr="006A327D">
        <w:rPr>
          <w:rFonts w:ascii="Segoe UI Historic" w:eastAsia="Segoe UI Historic" w:hAnsi="Segoe UI Historic" w:cs="Segoe UI Historic"/>
          <w:sz w:val="28"/>
          <w:szCs w:val="28"/>
        </w:rPr>
        <w:t xml:space="preserve"> the word of the Lord.</w:t>
      </w:r>
    </w:p>
    <w:p w14:paraId="437FD6E4" w14:textId="77777777" w:rsidR="009F49CA" w:rsidRPr="00281F97" w:rsidRDefault="009F49CA" w:rsidP="6938999C">
      <w:pPr>
        <w:spacing w:line="276" w:lineRule="auto"/>
        <w:rPr>
          <w:rFonts w:ascii="Segoe UI Historic" w:hAnsi="Segoe UI Historic" w:cs="Segoe UI Historic"/>
          <w:sz w:val="28"/>
          <w:szCs w:val="28"/>
        </w:rPr>
      </w:pPr>
      <w:r w:rsidRPr="006A327D">
        <w:rPr>
          <w:rFonts w:ascii="Segoe UI Historic" w:eastAsia="Segoe UI Historic" w:hAnsi="Segoe UI Historic" w:cs="Segoe UI Historic"/>
          <w:b/>
          <w:bCs/>
          <w:sz w:val="28"/>
          <w:szCs w:val="28"/>
        </w:rPr>
        <w:t>Thanks be to God.</w:t>
      </w:r>
      <w:r w:rsidRPr="006A327D">
        <w:rPr>
          <w:rFonts w:ascii="Segoe UI Historic" w:hAnsi="Segoe UI Historic" w:cs="Segoe UI Historic"/>
          <w:sz w:val="28"/>
          <w:szCs w:val="28"/>
        </w:rPr>
        <w:br w:type="page"/>
      </w:r>
    </w:p>
    <w:p w14:paraId="4C1E6EAA" w14:textId="77777777" w:rsidR="003A7F4B" w:rsidRPr="00783C08" w:rsidRDefault="003A7F4B" w:rsidP="003A7F4B">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 Morning Prayer, the Gospel is simply the second reading, people sit to hear it and is introduced in the same way as the first:</w:t>
      </w:r>
    </w:p>
    <w:p w14:paraId="46885848" w14:textId="77777777" w:rsidR="003A7F4B" w:rsidRPr="00783C08" w:rsidRDefault="003A7F4B" w:rsidP="003A7F4B">
      <w:pPr>
        <w:pStyle w:val="ve1"/>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from </w:t>
      </w:r>
      <w:r>
        <w:rPr>
          <w:rFonts w:ascii="Segoe UI" w:hAnsi="Segoe UI" w:cs="Segoe UI"/>
          <w:color w:val="C00000"/>
          <w:sz w:val="20"/>
          <w:szCs w:val="20"/>
        </w:rPr>
        <w:t>Luke</w:t>
      </w:r>
      <w:r w:rsidRPr="6938999C">
        <w:rPr>
          <w:rFonts w:ascii="Segoe UI" w:hAnsi="Segoe UI" w:cs="Segoe UI"/>
          <w:color w:val="C00000"/>
          <w:sz w:val="20"/>
          <w:szCs w:val="20"/>
        </w:rPr>
        <w:t xml:space="preserve">, chapter </w:t>
      </w:r>
      <w:r>
        <w:rPr>
          <w:rFonts w:ascii="Segoe UI" w:hAnsi="Segoe UI" w:cs="Segoe UI"/>
          <w:color w:val="C00000"/>
          <w:sz w:val="20"/>
          <w:szCs w:val="20"/>
        </w:rPr>
        <w:t>2,</w:t>
      </w:r>
      <w:r w:rsidRPr="6938999C">
        <w:rPr>
          <w:rFonts w:ascii="Segoe UI" w:hAnsi="Segoe UI" w:cs="Segoe UI"/>
          <w:color w:val="C00000"/>
          <w:sz w:val="20"/>
          <w:szCs w:val="20"/>
        </w:rPr>
        <w:t xml:space="preserve"> verses </w:t>
      </w:r>
      <w:r>
        <w:rPr>
          <w:rFonts w:ascii="Segoe UI" w:hAnsi="Segoe UI" w:cs="Segoe UI"/>
          <w:color w:val="C00000"/>
          <w:sz w:val="20"/>
          <w:szCs w:val="20"/>
        </w:rPr>
        <w:t>33-35.</w:t>
      </w:r>
    </w:p>
    <w:p w14:paraId="77AFAAE7" w14:textId="77777777" w:rsidR="003A7F4B" w:rsidRPr="00783C08" w:rsidRDefault="003A7F4B" w:rsidP="003A7F4B">
      <w:pPr>
        <w:pStyle w:val="ve1"/>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293C5D93" w14:textId="77777777" w:rsidR="003A7F4B" w:rsidRPr="00783C08" w:rsidRDefault="003A7F4B" w:rsidP="003A7F4B">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0BDE9B69" w14:textId="77777777" w:rsidR="003A7F4B" w:rsidRPr="00783C08" w:rsidRDefault="003A7F4B" w:rsidP="003A7F4B">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75FCB7CD" w14:textId="77777777" w:rsidR="003A7F4B" w:rsidRPr="00783C08" w:rsidRDefault="003A7F4B" w:rsidP="003A7F4B">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7B241733" w14:textId="77777777" w:rsidR="003A7F4B" w:rsidRPr="00783C08" w:rsidRDefault="003A7F4B" w:rsidP="003A7F4B">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 Communion people stand to hear the Gospel</w:t>
      </w:r>
      <w:r>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 </w:t>
      </w:r>
      <w:r w:rsidRPr="000A0B9D">
        <w:rPr>
          <w:rFonts w:ascii="Segoe UI" w:hAnsi="Segoe UI" w:cs="Segoe UI"/>
          <w:b/>
          <w:i/>
          <w:iCs/>
          <w:color w:val="2E74B5" w:themeColor="accent5" w:themeShade="BF"/>
          <w:sz w:val="20"/>
          <w:szCs w:val="20"/>
        </w:rPr>
        <w:t>Acclamation</w:t>
      </w:r>
      <w:r>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Pr>
          <w:rFonts w:ascii="Segoe UI" w:hAnsi="Segoe UI" w:cs="Segoe UI"/>
          <w:b/>
          <w:i/>
          <w:iCs/>
          <w:color w:val="385623" w:themeColor="accent6" w:themeShade="80"/>
          <w:sz w:val="20"/>
          <w:szCs w:val="20"/>
        </w:rPr>
        <w:t>and then we all use the introduction and ending (the green bit)</w:t>
      </w:r>
      <w:r w:rsidRPr="00783C08">
        <w:rPr>
          <w:rFonts w:ascii="Segoe UI" w:hAnsi="Segoe UI" w:cs="Segoe UI"/>
          <w:b/>
          <w:i/>
          <w:iCs/>
          <w:color w:val="385623" w:themeColor="accent6" w:themeShade="80"/>
          <w:sz w:val="20"/>
          <w:szCs w:val="20"/>
        </w:rPr>
        <w:t>:</w:t>
      </w:r>
    </w:p>
    <w:p w14:paraId="329AF6BD" w14:textId="77777777" w:rsidR="003A7F4B" w:rsidRPr="00163C5F" w:rsidRDefault="003A7F4B" w:rsidP="003A7F4B">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bCs/>
          <w:color w:val="385623" w:themeColor="accent6" w:themeShade="80"/>
          <w:sz w:val="20"/>
          <w:szCs w:val="20"/>
        </w:rPr>
      </w:pPr>
    </w:p>
    <w:p w14:paraId="7DF88A32" w14:textId="77777777" w:rsidR="003A7F4B" w:rsidRPr="00B57BE5" w:rsidRDefault="003A7F4B" w:rsidP="003A7F4B">
      <w:pPr>
        <w:pStyle w:val="NoSpacing"/>
        <w:pBdr>
          <w:top w:val="single" w:sz="4" w:space="1" w:color="auto"/>
          <w:left w:val="single" w:sz="4" w:space="4" w:color="auto"/>
          <w:bottom w:val="single" w:sz="4" w:space="1" w:color="auto"/>
          <w:right w:val="single" w:sz="4" w:space="4" w:color="auto"/>
        </w:pBdr>
        <w:rPr>
          <w:rFonts w:ascii="Segoe UI" w:hAnsi="Segoe UI" w:cs="Segoe UI"/>
          <w:color w:val="0070C0"/>
          <w:sz w:val="20"/>
          <w:szCs w:val="20"/>
        </w:rPr>
      </w:pPr>
      <w:r w:rsidRPr="00B57BE5">
        <w:rPr>
          <w:rFonts w:ascii="Segoe UI" w:hAnsi="Segoe UI" w:cs="Segoe UI"/>
          <w:color w:val="0070C0"/>
          <w:sz w:val="20"/>
          <w:szCs w:val="20"/>
        </w:rPr>
        <w:t>Praise to you, O Christ, King of eternal glory.</w:t>
      </w:r>
    </w:p>
    <w:p w14:paraId="42DAA2B0" w14:textId="77777777" w:rsidR="003A7F4B" w:rsidRPr="00B57BE5" w:rsidRDefault="003A7F4B" w:rsidP="003A7F4B">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0070C0"/>
          <w:sz w:val="20"/>
          <w:szCs w:val="20"/>
        </w:rPr>
      </w:pPr>
      <w:r w:rsidRPr="00B57BE5">
        <w:rPr>
          <w:rFonts w:ascii="Segoe UI" w:hAnsi="Segoe UI" w:cs="Segoe UI"/>
          <w:b/>
          <w:bCs/>
          <w:color w:val="0070C0"/>
          <w:sz w:val="20"/>
          <w:szCs w:val="20"/>
        </w:rPr>
        <w:t>Praise to you, O Christ, King of eternal glory.</w:t>
      </w:r>
    </w:p>
    <w:p w14:paraId="58A023F6" w14:textId="77777777" w:rsidR="003A7F4B" w:rsidRPr="00B57BE5"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0070C0"/>
          <w:sz w:val="20"/>
          <w:szCs w:val="20"/>
        </w:rPr>
      </w:pPr>
      <w:r w:rsidRPr="00B57BE5">
        <w:rPr>
          <w:rFonts w:ascii="Segoe UI" w:hAnsi="Segoe UI" w:cs="Segoe UI"/>
          <w:bCs/>
          <w:color w:val="0070C0"/>
          <w:sz w:val="20"/>
          <w:szCs w:val="20"/>
        </w:rPr>
        <w:t>I am the light of the world, says the Lord,</w:t>
      </w:r>
    </w:p>
    <w:p w14:paraId="12906F09" w14:textId="77777777" w:rsidR="003A7F4B" w:rsidRPr="00B57BE5"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0070C0"/>
          <w:sz w:val="20"/>
          <w:szCs w:val="20"/>
        </w:rPr>
      </w:pPr>
      <w:r w:rsidRPr="00B57BE5">
        <w:rPr>
          <w:rFonts w:ascii="Segoe UI" w:hAnsi="Segoe UI" w:cs="Segoe UI"/>
          <w:bCs/>
          <w:color w:val="0070C0"/>
          <w:sz w:val="20"/>
          <w:szCs w:val="20"/>
        </w:rPr>
        <w:t>whoever follows me will have the light of life.</w:t>
      </w:r>
    </w:p>
    <w:p w14:paraId="4A005781" w14:textId="77777777" w:rsidR="003A7F4B" w:rsidRPr="00B57BE5"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bCs/>
          <w:color w:val="0070C0"/>
          <w:sz w:val="20"/>
          <w:szCs w:val="20"/>
        </w:rPr>
      </w:pPr>
      <w:r w:rsidRPr="00B57BE5">
        <w:rPr>
          <w:rFonts w:ascii="Segoe UI" w:hAnsi="Segoe UI" w:cs="Segoe UI"/>
          <w:b/>
          <w:bCs/>
          <w:color w:val="0070C0"/>
          <w:sz w:val="20"/>
          <w:szCs w:val="20"/>
        </w:rPr>
        <w:t>Praise to you, O Christ, King of eternal glory.</w:t>
      </w:r>
    </w:p>
    <w:p w14:paraId="0A29C24A" w14:textId="77777777" w:rsidR="003A7F4B"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7F0F3CDD" w14:textId="77777777" w:rsidR="003A7F4B" w:rsidRPr="00783C08"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Pr>
          <w:rFonts w:ascii="Segoe UI" w:hAnsi="Segoe UI" w:cs="Segoe UI"/>
          <w:color w:val="385623" w:themeColor="accent6" w:themeShade="80"/>
          <w:sz w:val="20"/>
          <w:szCs w:val="20"/>
        </w:rPr>
        <w:t>Luke, Chapter 2</w:t>
      </w:r>
      <w:r w:rsidRPr="00783C08">
        <w:rPr>
          <w:rFonts w:ascii="Segoe UI" w:hAnsi="Segoe UI" w:cs="Segoe UI"/>
          <w:color w:val="385623" w:themeColor="accent6" w:themeShade="80"/>
          <w:sz w:val="20"/>
          <w:szCs w:val="20"/>
        </w:rPr>
        <w:t>, verses</w:t>
      </w:r>
      <w:r>
        <w:rPr>
          <w:rFonts w:ascii="Segoe UI" w:hAnsi="Segoe UI" w:cs="Segoe UI"/>
          <w:color w:val="385623" w:themeColor="accent6" w:themeShade="80"/>
          <w:sz w:val="20"/>
          <w:szCs w:val="20"/>
        </w:rPr>
        <w:t xml:space="preserve"> 33-35.</w:t>
      </w:r>
    </w:p>
    <w:p w14:paraId="069EDC08" w14:textId="77777777" w:rsidR="003A7F4B" w:rsidRPr="00783C08"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176BC832" w14:textId="77777777" w:rsidR="003A7F4B" w:rsidRPr="00783C08"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1CEBDCDD" w14:textId="77777777" w:rsidR="003A7F4B" w:rsidRPr="00783C08"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And then at the end:</w:t>
      </w:r>
    </w:p>
    <w:p w14:paraId="1F84D4B1" w14:textId="77777777" w:rsidR="003A7F4B" w:rsidRPr="00783C08"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5E04BF0" w14:textId="77777777" w:rsidR="003A7F4B" w:rsidRPr="00783C08" w:rsidRDefault="003A7F4B" w:rsidP="003A7F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0EEF1A85" w14:textId="77777777" w:rsidR="6938999C" w:rsidRDefault="6938999C" w:rsidP="6938999C">
      <w:pPr>
        <w:pStyle w:val="Heading2"/>
        <w:spacing w:line="240" w:lineRule="auto"/>
        <w:rPr>
          <w:rFonts w:ascii="Verdana" w:eastAsia="Verdana" w:hAnsi="Verdana" w:cs="Verdana"/>
          <w:b/>
          <w:bCs/>
          <w:color w:val="auto"/>
          <w:sz w:val="24"/>
          <w:szCs w:val="24"/>
        </w:rPr>
      </w:pPr>
    </w:p>
    <w:p w14:paraId="645CBA96" w14:textId="28ADE04B" w:rsidR="006A327D" w:rsidRPr="006A327D" w:rsidRDefault="006A327D" w:rsidP="006A327D">
      <w:pPr>
        <w:pStyle w:val="Heading2"/>
        <w:rPr>
          <w:rFonts w:ascii="Segoe UI Historic" w:hAnsi="Segoe UI Historic" w:cs="Segoe UI Historic"/>
          <w:b/>
          <w:bCs/>
          <w:color w:val="000000" w:themeColor="text1"/>
          <w:sz w:val="28"/>
          <w:szCs w:val="28"/>
        </w:rPr>
      </w:pPr>
      <w:r w:rsidRPr="006A327D">
        <w:rPr>
          <w:rFonts w:ascii="Segoe UI Historic" w:hAnsi="Segoe UI Historic" w:cs="Segoe UI Historic"/>
          <w:b/>
          <w:bCs/>
          <w:color w:val="000000" w:themeColor="text1"/>
          <w:sz w:val="28"/>
          <w:szCs w:val="28"/>
        </w:rPr>
        <w:t>Luke 19.</w:t>
      </w:r>
      <w:r w:rsidR="00247F57">
        <w:rPr>
          <w:rFonts w:ascii="Segoe UI Historic" w:hAnsi="Segoe UI Historic" w:cs="Segoe UI Historic"/>
          <w:b/>
          <w:bCs/>
          <w:color w:val="000000" w:themeColor="text1"/>
          <w:sz w:val="28"/>
          <w:szCs w:val="28"/>
        </w:rPr>
        <w:t xml:space="preserve"> </w:t>
      </w:r>
      <w:r w:rsidRPr="006A327D">
        <w:rPr>
          <w:rFonts w:ascii="Segoe UI Historic" w:hAnsi="Segoe UI Historic" w:cs="Segoe UI Historic"/>
          <w:b/>
          <w:bCs/>
          <w:color w:val="000000" w:themeColor="text1"/>
          <w:sz w:val="28"/>
          <w:szCs w:val="28"/>
        </w:rPr>
        <w:t>28-40</w:t>
      </w:r>
    </w:p>
    <w:p w14:paraId="4D85E557" w14:textId="77777777" w:rsidR="006A327D" w:rsidRPr="006A327D" w:rsidRDefault="006A327D" w:rsidP="006A327D">
      <w:pPr>
        <w:rPr>
          <w:b/>
          <w:bCs/>
          <w:color w:val="000000" w:themeColor="text1"/>
        </w:rPr>
      </w:pPr>
    </w:p>
    <w:p w14:paraId="546EFF22" w14:textId="77777777" w:rsidR="006A327D" w:rsidRPr="006A327D" w:rsidRDefault="006A327D" w:rsidP="006A327D">
      <w:pPr>
        <w:pStyle w:val="Heading2"/>
        <w:rPr>
          <w:rFonts w:ascii="Segoe UI Historic" w:hAnsi="Segoe UI Historic" w:cs="Segoe UI Historic"/>
          <w:b/>
          <w:bCs/>
          <w:color w:val="C00000"/>
          <w:sz w:val="28"/>
          <w:szCs w:val="28"/>
        </w:rPr>
      </w:pPr>
      <w:r w:rsidRPr="006A327D">
        <w:rPr>
          <w:rFonts w:ascii="Segoe UI Historic" w:hAnsi="Segoe UI Historic" w:cs="Segoe UI Historic"/>
          <w:b/>
          <w:bCs/>
          <w:color w:val="C00000"/>
          <w:sz w:val="28"/>
          <w:szCs w:val="28"/>
        </w:rPr>
        <w:t>Jesus’ Triumphal Entry into Jerusalem</w:t>
      </w:r>
    </w:p>
    <w:p w14:paraId="413E91BE" w14:textId="77777777" w:rsidR="006A327D" w:rsidRPr="006A327D" w:rsidRDefault="006A327D" w:rsidP="006A327D">
      <w:pPr>
        <w:pStyle w:val="NormalWeb"/>
        <w:rPr>
          <w:rFonts w:ascii="Segoe UI Historic" w:hAnsi="Segoe UI Historic" w:cs="Segoe UI Historic"/>
          <w:color w:val="010000"/>
          <w:sz w:val="28"/>
          <w:szCs w:val="28"/>
        </w:rPr>
      </w:pPr>
      <w:r w:rsidRPr="006A327D">
        <w:rPr>
          <w:rFonts w:ascii="Segoe UI Historic" w:hAnsi="Segoe UI Historic" w:cs="Segoe UI Historic"/>
          <w:color w:val="010000"/>
          <w:sz w:val="28"/>
          <w:szCs w:val="28"/>
        </w:rPr>
        <w:t>After he had said this, he went on ahead, going up to Jerusalem.</w:t>
      </w:r>
    </w:p>
    <w:p w14:paraId="186A106D" w14:textId="00F1E732" w:rsidR="006A327D" w:rsidRPr="006A327D" w:rsidRDefault="006A327D" w:rsidP="006A327D">
      <w:pPr>
        <w:pStyle w:val="NormalWeb"/>
        <w:spacing w:before="0"/>
        <w:rPr>
          <w:rFonts w:ascii="Segoe UI Historic" w:hAnsi="Segoe UI Historic" w:cs="Segoe UI Historic"/>
          <w:color w:val="010000"/>
          <w:sz w:val="28"/>
          <w:szCs w:val="28"/>
        </w:rPr>
      </w:pPr>
      <w:r w:rsidRPr="006A327D">
        <w:rPr>
          <w:rFonts w:ascii="Segoe UI Historic" w:hAnsi="Segoe UI Historic" w:cs="Segoe UI Historic"/>
          <w:color w:val="010000"/>
          <w:sz w:val="28"/>
          <w:szCs w:val="28"/>
        </w:rPr>
        <w:t>When he had come near Bethphage and Bethany, at the place called the Mount of Olives, he sent two of the disciples, saying, ‘Go into the village ahead of you, and as you enter it you will find tied there a colt that has never been ridden. Untie it and bring it here. If anyone asks you, “Why are you untying it?” just say this: “The Lord needs it.”</w:t>
      </w:r>
      <w:r w:rsidRPr="006A327D">
        <w:rPr>
          <w:rStyle w:val="thinspace"/>
          <w:rFonts w:ascii="Segoe UI Historic" w:hAnsi="Segoe UI Historic" w:cs="Segoe UI Historic"/>
          <w:color w:val="010000"/>
          <w:sz w:val="28"/>
          <w:szCs w:val="28"/>
        </w:rPr>
        <w:t> </w:t>
      </w:r>
      <w:r w:rsidRPr="006A327D">
        <w:rPr>
          <w:rFonts w:ascii="Segoe UI Historic" w:hAnsi="Segoe UI Historic" w:cs="Segoe UI Historic"/>
          <w:color w:val="010000"/>
          <w:sz w:val="28"/>
          <w:szCs w:val="28"/>
        </w:rPr>
        <w:t>’ So those who were sent departed and found it as he had told them. As they were untying the colt, its owners asked them, ‘Why are you untying the colt?’ They said, ‘The Lord needs it.’ Then they brought it to Jesus; and after throwing their cloaks on the colt, they set Jesus on it. As he rode along, people kept spreading their cloaks on the road. As he was now approaching the path down from the Mount of Olives, the whole multitude of the disciples began to praise God joyfully with a loud voice for all the deeds of power that they had seen, saying,</w:t>
      </w:r>
      <w:r w:rsidRPr="006A327D">
        <w:rPr>
          <w:rFonts w:ascii="Segoe UI Historic" w:hAnsi="Segoe UI Historic" w:cs="Segoe UI Historic"/>
          <w:color w:val="010000"/>
          <w:sz w:val="28"/>
          <w:szCs w:val="28"/>
        </w:rPr>
        <w:br/>
        <w:t>‘Blessed is the king</w:t>
      </w:r>
      <w:r w:rsidRPr="006A327D">
        <w:rPr>
          <w:rFonts w:ascii="Segoe UI Historic" w:hAnsi="Segoe UI Historic" w:cs="Segoe UI Historic"/>
          <w:color w:val="010000"/>
          <w:sz w:val="28"/>
          <w:szCs w:val="28"/>
        </w:rPr>
        <w:br/>
        <w:t>who comes in the name of the Lord!</w:t>
      </w:r>
      <w:r w:rsidRPr="006A327D">
        <w:rPr>
          <w:rFonts w:ascii="Segoe UI Historic" w:hAnsi="Segoe UI Historic" w:cs="Segoe UI Historic"/>
          <w:color w:val="010000"/>
          <w:sz w:val="28"/>
          <w:szCs w:val="28"/>
        </w:rPr>
        <w:br/>
        <w:t>Peace in heaven,</w:t>
      </w:r>
      <w:r w:rsidRPr="006A327D">
        <w:rPr>
          <w:rFonts w:ascii="Segoe UI Historic" w:hAnsi="Segoe UI Historic" w:cs="Segoe UI Historic"/>
          <w:color w:val="010000"/>
          <w:sz w:val="28"/>
          <w:szCs w:val="28"/>
        </w:rPr>
        <w:br/>
        <w:t>and glory in the highest heaven!’</w:t>
      </w:r>
      <w:r w:rsidRPr="006A327D">
        <w:rPr>
          <w:rFonts w:ascii="Segoe UI Historic" w:hAnsi="Segoe UI Historic" w:cs="Segoe UI Historic"/>
          <w:color w:val="010000"/>
          <w:sz w:val="28"/>
          <w:szCs w:val="28"/>
        </w:rPr>
        <w:br/>
        <w:t>Some of the Pharisees in the crowd said to him, ‘Teacher, order your disciples to stop.’ He answered, ‘I tell you, if these were silent, the stones would shout out.’</w:t>
      </w:r>
    </w:p>
    <w:p w14:paraId="13285405" w14:textId="22208BD8"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3A7F4B">
        <w:rPr>
          <w:rStyle w:val="text"/>
          <w:rFonts w:asciiTheme="minorHAnsi" w:hAnsiTheme="minorHAnsi" w:cstheme="minorBidi"/>
          <w:b/>
          <w:bCs/>
          <w:i/>
          <w:iCs/>
          <w:color w:val="000000" w:themeColor="text1"/>
          <w:sz w:val="28"/>
          <w:szCs w:val="28"/>
        </w:rPr>
        <w:t>Hannah</w:t>
      </w:r>
      <w:r w:rsidR="00302A28">
        <w:rPr>
          <w:rStyle w:val="text"/>
          <w:rFonts w:asciiTheme="minorHAnsi" w:hAnsiTheme="minorHAnsi" w:cstheme="minorBidi"/>
          <w:b/>
          <w:bCs/>
          <w:i/>
          <w:iCs/>
          <w:color w:val="000000" w:themeColor="text1"/>
          <w:sz w:val="28"/>
          <w:szCs w:val="28"/>
        </w:rPr>
        <w:t>… sort of!</w:t>
      </w:r>
    </w:p>
    <w:p w14:paraId="799E91B1" w14:textId="660D3A73" w:rsidR="006A2689" w:rsidRPr="00061E61" w:rsidRDefault="008811A6" w:rsidP="6938999C">
      <w:pPr>
        <w:pStyle w:val="NormalWeb"/>
        <w:shd w:val="clear" w:color="auto" w:fill="FFFFFF" w:themeFill="background1"/>
        <w:rPr>
          <w:rStyle w:val="text"/>
          <w:rFonts w:asciiTheme="minorHAnsi" w:hAnsiTheme="minorHAnsi" w:cstheme="minorBidi"/>
          <w:color w:val="000000" w:themeColor="text1"/>
        </w:rPr>
      </w:pPr>
      <w:r w:rsidRPr="00061E61">
        <w:rPr>
          <w:rStyle w:val="text"/>
          <w:rFonts w:asciiTheme="minorHAnsi" w:hAnsiTheme="minorHAnsi" w:cstheme="minorBidi"/>
          <w:color w:val="000000" w:themeColor="text1"/>
        </w:rPr>
        <w:t xml:space="preserve">As we begin Holy Week together, our reading from Philippians is a salutary reminder of the </w:t>
      </w:r>
      <w:r w:rsidR="00DD0475" w:rsidRPr="00061E61">
        <w:rPr>
          <w:rStyle w:val="text"/>
          <w:rFonts w:asciiTheme="minorHAnsi" w:hAnsiTheme="minorHAnsi" w:cstheme="minorBidi"/>
          <w:color w:val="000000" w:themeColor="text1"/>
        </w:rPr>
        <w:t>‘emptying’ of Christ, to become the Servant King. As an offering to ponder, this picture (below) by Vincent Van Gogh is a meditation on that passage, and is followed by a commentary by Joanna C</w:t>
      </w:r>
      <w:r w:rsidR="006A2689" w:rsidRPr="00061E61">
        <w:rPr>
          <w:rStyle w:val="text"/>
          <w:rFonts w:asciiTheme="minorHAnsi" w:hAnsiTheme="minorHAnsi" w:cstheme="minorBidi"/>
          <w:color w:val="000000" w:themeColor="text1"/>
        </w:rPr>
        <w:t>ollicutt:</w:t>
      </w:r>
    </w:p>
    <w:p w14:paraId="14AD4506" w14:textId="175149C6" w:rsidR="006A2689" w:rsidRDefault="006A2689" w:rsidP="006A2689">
      <w:pPr>
        <w:pStyle w:val="NormalWeb"/>
        <w:shd w:val="clear" w:color="auto" w:fill="FFFFFF" w:themeFill="background1"/>
        <w:jc w:val="center"/>
        <w:rPr>
          <w:rStyle w:val="text"/>
          <w:rFonts w:asciiTheme="minorHAnsi" w:hAnsiTheme="minorHAnsi" w:cstheme="minorBidi"/>
          <w:color w:val="000000"/>
          <w:sz w:val="28"/>
          <w:szCs w:val="28"/>
        </w:rPr>
      </w:pPr>
      <w:r>
        <w:rPr>
          <w:noProof/>
        </w:rPr>
        <w:drawing>
          <wp:inline distT="0" distB="0" distL="0" distR="0" wp14:anchorId="37307EDB" wp14:editId="14B4D1F5">
            <wp:extent cx="4351020" cy="3325832"/>
            <wp:effectExtent l="0" t="0" r="0" b="8255"/>
            <wp:docPr id="199657313" name="Picture 1" descr="Miners Women Carrying Sacks (The Bearers of the Burden) - Vincent v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s Women Carrying Sacks (The Bearers of the Burden) - Vincent va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358" cy="3341378"/>
                    </a:xfrm>
                    <a:prstGeom prst="rect">
                      <a:avLst/>
                    </a:prstGeom>
                    <a:noFill/>
                    <a:ln>
                      <a:noFill/>
                    </a:ln>
                  </pic:spPr>
                </pic:pic>
              </a:graphicData>
            </a:graphic>
          </wp:inline>
        </w:drawing>
      </w:r>
    </w:p>
    <w:p w14:paraId="278BD942" w14:textId="77777777" w:rsidR="00BF316D" w:rsidRPr="00BF316D" w:rsidRDefault="00BF316D" w:rsidP="00BF316D">
      <w:pPr>
        <w:pStyle w:val="NormalWeb"/>
        <w:shd w:val="clear" w:color="auto" w:fill="FFFFFF" w:themeFill="background1"/>
        <w:rPr>
          <w:color w:val="000000"/>
        </w:rPr>
      </w:pPr>
      <w:r w:rsidRPr="00BF316D">
        <w:rPr>
          <w:color w:val="000000"/>
        </w:rPr>
        <w:t>Vincent van Gogh has been described as displaying a ‘passionate identification with Christ’ throughout his life (Pritchard 1971: 15), but most intensely in the years immediately preceding his emergence as an artist. Having undertaken theological studies, he was appointed as a lay pastor in the impoverished mining district of Borinage in Belgium in 1879. Van Gogh was obsessed with following Christ in his solidarity with those who serve, and for some months lived in a miner’s hut, not counting entitlement to the pastor’s lodgings ‘a thing to be grasped’ (Philippians 2:6). He even went down into the dangerous Marcasse mine. Later he would describe this as ‘the depth of the abyss’ (Van Gogh 1978: 200). Like Christ, he had descended. Not long after, having been dismissed from his position, he again modelled himself on Christ: ‘I shall rise again: I will take up my pencil…’ (Van Gogh 1978: 136). Here we see the result.</w:t>
      </w:r>
    </w:p>
    <w:p w14:paraId="3B1A79DE" w14:textId="77777777" w:rsidR="00BF316D" w:rsidRPr="00BF316D" w:rsidRDefault="00BF316D" w:rsidP="00BF316D">
      <w:pPr>
        <w:pStyle w:val="NormalWeb"/>
        <w:shd w:val="clear" w:color="auto" w:fill="FFFFFF" w:themeFill="background1"/>
        <w:rPr>
          <w:color w:val="000000"/>
        </w:rPr>
      </w:pPr>
      <w:r w:rsidRPr="00BF316D">
        <w:rPr>
          <w:color w:val="000000"/>
        </w:rPr>
        <w:t>As in so many societies, the labour of women involves transporting heavy loads (children, water, crops). Here they are bent double under sacks of coal gleaned from slag-heaps to burn in their homes. The simple documentation of their work can be seen as a redemptive artistic action expressing Van Gogh’s continuing aspiration to the mind of Christ.</w:t>
      </w:r>
    </w:p>
    <w:p w14:paraId="01C2042B" w14:textId="77777777" w:rsidR="00BF316D" w:rsidRPr="00BF316D" w:rsidRDefault="00BF316D" w:rsidP="00BF316D">
      <w:pPr>
        <w:pStyle w:val="NormalWeb"/>
        <w:shd w:val="clear" w:color="auto" w:fill="FFFFFF" w:themeFill="background1"/>
        <w:rPr>
          <w:color w:val="000000"/>
        </w:rPr>
      </w:pPr>
      <w:r w:rsidRPr="00BF316D">
        <w:rPr>
          <w:color w:val="000000"/>
        </w:rPr>
        <w:t>But there is more; the original English title almost certainly alludes to Matthew 23:4 where Jesus denounces the religious leaders for laying heavy burdens on ordinary people. The viaduct in the distance is a triumphant monument to the industry that determines the lives of the women. Behind it, separated from their world of servitude but benefiting from it, stand a Protestant and a Catholic church; these women are at once abandoned and oppressed by the hypocrisy of institutional religion.</w:t>
      </w:r>
    </w:p>
    <w:p w14:paraId="0B269E92" w14:textId="77777777" w:rsidR="00BF316D" w:rsidRPr="00BF316D" w:rsidRDefault="00BF316D" w:rsidP="00BF316D">
      <w:pPr>
        <w:pStyle w:val="NormalWeb"/>
        <w:shd w:val="clear" w:color="auto" w:fill="FFFFFF" w:themeFill="background1"/>
        <w:rPr>
          <w:color w:val="000000"/>
        </w:rPr>
      </w:pPr>
      <w:r w:rsidRPr="00BF316D">
        <w:rPr>
          <w:color w:val="000000"/>
        </w:rPr>
        <w:t>This, we are reminded, was also true of Christ Jesus, for hanging in the right foreground we see him who ‘became obedient unto death … on a cross’ (Philippians 2:8), bearing the burden of the world, in deep solidarity with suffering humanity.</w:t>
      </w:r>
    </w:p>
    <w:p w14:paraId="039AD5F5" w14:textId="77777777" w:rsidR="006A2689" w:rsidRPr="00061E61" w:rsidRDefault="006A2689" w:rsidP="006A2689">
      <w:pPr>
        <w:pStyle w:val="NormalWeb"/>
        <w:shd w:val="clear" w:color="auto" w:fill="FFFFFF" w:themeFill="background1"/>
        <w:rPr>
          <w:rStyle w:val="text"/>
          <w:rFonts w:asciiTheme="minorHAnsi" w:hAnsiTheme="minorHAnsi" w:cstheme="minorBidi"/>
          <w:color w:val="000000"/>
        </w:rPr>
      </w:pPr>
    </w:p>
    <w:sectPr w:rsidR="006A2689" w:rsidRPr="00061E61"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B2BE" w14:textId="77777777" w:rsidR="003E68F2" w:rsidRDefault="003E68F2" w:rsidP="003D122D">
      <w:pPr>
        <w:spacing w:after="0" w:line="240" w:lineRule="auto"/>
      </w:pPr>
      <w:r>
        <w:separator/>
      </w:r>
    </w:p>
  </w:endnote>
  <w:endnote w:type="continuationSeparator" w:id="0">
    <w:p w14:paraId="34BA3CAD" w14:textId="77777777" w:rsidR="003E68F2" w:rsidRDefault="003E68F2" w:rsidP="003D122D">
      <w:pPr>
        <w:spacing w:after="0" w:line="240" w:lineRule="auto"/>
      </w:pPr>
      <w:r>
        <w:continuationSeparator/>
      </w:r>
    </w:p>
  </w:endnote>
  <w:endnote w:type="continuationNotice" w:id="1">
    <w:p w14:paraId="631A909D" w14:textId="77777777" w:rsidR="003E68F2" w:rsidRDefault="003E6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1E3A2" w14:textId="77777777" w:rsidR="003E68F2" w:rsidRDefault="003E68F2" w:rsidP="003D122D">
      <w:pPr>
        <w:spacing w:after="0" w:line="240" w:lineRule="auto"/>
      </w:pPr>
      <w:r>
        <w:separator/>
      </w:r>
    </w:p>
  </w:footnote>
  <w:footnote w:type="continuationSeparator" w:id="0">
    <w:p w14:paraId="75923F63" w14:textId="77777777" w:rsidR="003E68F2" w:rsidRDefault="003E68F2" w:rsidP="003D122D">
      <w:pPr>
        <w:spacing w:after="0" w:line="240" w:lineRule="auto"/>
      </w:pPr>
      <w:r>
        <w:continuationSeparator/>
      </w:r>
    </w:p>
  </w:footnote>
  <w:footnote w:type="continuationNotice" w:id="1">
    <w:p w14:paraId="5B4566AA" w14:textId="77777777" w:rsidR="003E68F2" w:rsidRDefault="003E68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29"/>
    <w:rsid w:val="000013F6"/>
    <w:rsid w:val="00007CE1"/>
    <w:rsid w:val="000127C9"/>
    <w:rsid w:val="00023C15"/>
    <w:rsid w:val="00027665"/>
    <w:rsid w:val="00044AFF"/>
    <w:rsid w:val="00047368"/>
    <w:rsid w:val="000479A0"/>
    <w:rsid w:val="00054731"/>
    <w:rsid w:val="000609C0"/>
    <w:rsid w:val="00061E61"/>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D6A97"/>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44D43"/>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1463"/>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47F57"/>
    <w:rsid w:val="00277452"/>
    <w:rsid w:val="00281F97"/>
    <w:rsid w:val="002851CF"/>
    <w:rsid w:val="002928C5"/>
    <w:rsid w:val="002A065F"/>
    <w:rsid w:val="002A2593"/>
    <w:rsid w:val="002A5476"/>
    <w:rsid w:val="002C1096"/>
    <w:rsid w:val="002C2EA7"/>
    <w:rsid w:val="002C53AE"/>
    <w:rsid w:val="002C53F7"/>
    <w:rsid w:val="002C7B21"/>
    <w:rsid w:val="002D4A64"/>
    <w:rsid w:val="002D5AA7"/>
    <w:rsid w:val="002D6254"/>
    <w:rsid w:val="002D7239"/>
    <w:rsid w:val="002E38B2"/>
    <w:rsid w:val="002F039B"/>
    <w:rsid w:val="002F2913"/>
    <w:rsid w:val="002F3589"/>
    <w:rsid w:val="002F6161"/>
    <w:rsid w:val="00302A28"/>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A7F4B"/>
    <w:rsid w:val="003C28EE"/>
    <w:rsid w:val="003C5A57"/>
    <w:rsid w:val="003D0761"/>
    <w:rsid w:val="003D122D"/>
    <w:rsid w:val="003D294C"/>
    <w:rsid w:val="003D4D40"/>
    <w:rsid w:val="003E21E2"/>
    <w:rsid w:val="003E2871"/>
    <w:rsid w:val="003E3DAB"/>
    <w:rsid w:val="003E68F2"/>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01DA"/>
    <w:rsid w:val="006A2689"/>
    <w:rsid w:val="006A2999"/>
    <w:rsid w:val="006A327D"/>
    <w:rsid w:val="006A3AFF"/>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32809"/>
    <w:rsid w:val="00841B3D"/>
    <w:rsid w:val="00872A55"/>
    <w:rsid w:val="00873897"/>
    <w:rsid w:val="00880697"/>
    <w:rsid w:val="008811A6"/>
    <w:rsid w:val="008849EC"/>
    <w:rsid w:val="0089107F"/>
    <w:rsid w:val="00894B46"/>
    <w:rsid w:val="00896D82"/>
    <w:rsid w:val="008B26AF"/>
    <w:rsid w:val="008C7BDD"/>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12F2"/>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BF316D"/>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47E29"/>
    <w:rsid w:val="00D561D3"/>
    <w:rsid w:val="00D67625"/>
    <w:rsid w:val="00D71F84"/>
    <w:rsid w:val="00D734CF"/>
    <w:rsid w:val="00D84BC7"/>
    <w:rsid w:val="00D87096"/>
    <w:rsid w:val="00D90612"/>
    <w:rsid w:val="00D9620F"/>
    <w:rsid w:val="00DA2323"/>
    <w:rsid w:val="00DA366B"/>
    <w:rsid w:val="00DA6D19"/>
    <w:rsid w:val="00DB078A"/>
    <w:rsid w:val="00DC5851"/>
    <w:rsid w:val="00DC766E"/>
    <w:rsid w:val="00DD0475"/>
    <w:rsid w:val="00DD1AA0"/>
    <w:rsid w:val="00DD25E4"/>
    <w:rsid w:val="00DD5416"/>
    <w:rsid w:val="00DD63D6"/>
    <w:rsid w:val="00DD7EAC"/>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83B8"/>
  <w15:chartTrackingRefBased/>
  <w15:docId w15:val="{CDD33B0D-BA8C-A54E-B164-CCDF1144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2707250">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8682487">
      <w:bodyDiv w:val="1"/>
      <w:marLeft w:val="0"/>
      <w:marRight w:val="0"/>
      <w:marTop w:val="0"/>
      <w:marBottom w:val="0"/>
      <w:divBdr>
        <w:top w:val="none" w:sz="0" w:space="0" w:color="auto"/>
        <w:left w:val="none" w:sz="0" w:space="0" w:color="auto"/>
        <w:bottom w:val="none" w:sz="0" w:space="0" w:color="auto"/>
        <w:right w:val="none" w:sz="0" w:space="0" w:color="auto"/>
      </w:divBdr>
      <w:divsChild>
        <w:div w:id="783773771">
          <w:marLeft w:val="0"/>
          <w:marRight w:val="0"/>
          <w:marTop w:val="0"/>
          <w:marBottom w:val="0"/>
          <w:divBdr>
            <w:top w:val="none" w:sz="0" w:space="0" w:color="auto"/>
            <w:left w:val="none" w:sz="0" w:space="0" w:color="auto"/>
            <w:bottom w:val="none" w:sz="0" w:space="0" w:color="auto"/>
            <w:right w:val="none" w:sz="0" w:space="0" w:color="auto"/>
          </w:divBdr>
        </w:div>
      </w:divsChild>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6956302">
      <w:bodyDiv w:val="1"/>
      <w:marLeft w:val="0"/>
      <w:marRight w:val="0"/>
      <w:marTop w:val="0"/>
      <w:marBottom w:val="0"/>
      <w:divBdr>
        <w:top w:val="none" w:sz="0" w:space="0" w:color="auto"/>
        <w:left w:val="none" w:sz="0" w:space="0" w:color="auto"/>
        <w:bottom w:val="none" w:sz="0" w:space="0" w:color="auto"/>
        <w:right w:val="none" w:sz="0" w:space="0" w:color="auto"/>
      </w:divBdr>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2058345">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1900029">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66559413">
      <w:bodyDiv w:val="1"/>
      <w:marLeft w:val="0"/>
      <w:marRight w:val="0"/>
      <w:marTop w:val="0"/>
      <w:marBottom w:val="0"/>
      <w:divBdr>
        <w:top w:val="none" w:sz="0" w:space="0" w:color="auto"/>
        <w:left w:val="none" w:sz="0" w:space="0" w:color="auto"/>
        <w:bottom w:val="none" w:sz="0" w:space="0" w:color="auto"/>
        <w:right w:val="none" w:sz="0" w:space="0" w:color="auto"/>
      </w:divBdr>
      <w:divsChild>
        <w:div w:id="2056657751">
          <w:marLeft w:val="0"/>
          <w:marRight w:val="0"/>
          <w:marTop w:val="0"/>
          <w:marBottom w:val="0"/>
          <w:divBdr>
            <w:top w:val="none" w:sz="0" w:space="0" w:color="auto"/>
            <w:left w:val="none" w:sz="0" w:space="0" w:color="auto"/>
            <w:bottom w:val="none" w:sz="0" w:space="0" w:color="auto"/>
            <w:right w:val="none" w:sz="0" w:space="0" w:color="auto"/>
          </w:divBdr>
        </w:div>
      </w:divsChild>
    </w:div>
    <w:div w:id="2067338521">
      <w:bodyDiv w:val="1"/>
      <w:marLeft w:val="0"/>
      <w:marRight w:val="0"/>
      <w:marTop w:val="0"/>
      <w:marBottom w:val="0"/>
      <w:divBdr>
        <w:top w:val="none" w:sz="0" w:space="0" w:color="auto"/>
        <w:left w:val="none" w:sz="0" w:space="0" w:color="auto"/>
        <w:bottom w:val="none" w:sz="0" w:space="0" w:color="auto"/>
        <w:right w:val="none" w:sz="0" w:space="0" w:color="auto"/>
      </w:divBdr>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8</cp:revision>
  <cp:lastPrinted>2024-08-14T20:42:00Z</cp:lastPrinted>
  <dcterms:created xsi:type="dcterms:W3CDTF">2025-04-10T05:32:00Z</dcterms:created>
  <dcterms:modified xsi:type="dcterms:W3CDTF">2025-04-10T05:42:00Z</dcterms:modified>
</cp:coreProperties>
</file>